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92F9BA4" w14:textId="77777777" w:rsidR="00296C97" w:rsidRDefault="00296C97" w:rsidP="00087661">
      <w:pPr>
        <w:spacing w:after="0" w:line="360" w:lineRule="auto"/>
        <w:rPr>
          <w:rFonts w:ascii="Tahoma" w:eastAsia="Tahoma" w:hAnsi="Tahoma" w:cs="Tahoma"/>
          <w:b/>
          <w:color w:val="FF0000"/>
          <w:sz w:val="20"/>
          <w:szCs w:val="20"/>
        </w:rPr>
      </w:pPr>
    </w:p>
    <w:p w14:paraId="4272C5EF" w14:textId="207474E3" w:rsidR="00296C97" w:rsidRDefault="00000000">
      <w:pPr>
        <w:spacing w:after="0" w:line="360" w:lineRule="auto"/>
        <w:jc w:val="right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Data publikacji </w:t>
      </w:r>
      <w:r w:rsidR="00410FA4">
        <w:rPr>
          <w:rFonts w:ascii="Tahoma" w:eastAsia="Tahoma" w:hAnsi="Tahoma" w:cs="Tahoma"/>
          <w:b/>
          <w:sz w:val="20"/>
          <w:szCs w:val="20"/>
        </w:rPr>
        <w:t>03</w:t>
      </w:r>
      <w:r w:rsidR="001B6A6E">
        <w:rPr>
          <w:rFonts w:ascii="Tahoma" w:eastAsia="Tahoma" w:hAnsi="Tahoma" w:cs="Tahoma"/>
          <w:b/>
          <w:sz w:val="20"/>
          <w:szCs w:val="20"/>
        </w:rPr>
        <w:t>.1</w:t>
      </w:r>
      <w:r w:rsidR="00410FA4">
        <w:rPr>
          <w:rFonts w:ascii="Tahoma" w:eastAsia="Tahoma" w:hAnsi="Tahoma" w:cs="Tahoma"/>
          <w:b/>
          <w:sz w:val="20"/>
          <w:szCs w:val="20"/>
        </w:rPr>
        <w:t>2</w:t>
      </w:r>
      <w:r w:rsidR="00565596">
        <w:rPr>
          <w:rFonts w:ascii="Tahoma" w:eastAsia="Tahoma" w:hAnsi="Tahoma" w:cs="Tahoma"/>
          <w:b/>
          <w:sz w:val="20"/>
          <w:szCs w:val="20"/>
        </w:rPr>
        <w:t>.</w:t>
      </w:r>
      <w:r>
        <w:rPr>
          <w:rFonts w:ascii="Tahoma" w:eastAsia="Tahoma" w:hAnsi="Tahoma" w:cs="Tahoma"/>
          <w:b/>
          <w:sz w:val="20"/>
          <w:szCs w:val="20"/>
        </w:rPr>
        <w:t>202</w:t>
      </w:r>
      <w:r w:rsidR="005B1652">
        <w:rPr>
          <w:rFonts w:ascii="Tahoma" w:eastAsia="Tahoma" w:hAnsi="Tahoma" w:cs="Tahoma"/>
          <w:b/>
          <w:sz w:val="20"/>
          <w:szCs w:val="20"/>
        </w:rPr>
        <w:t>5</w:t>
      </w:r>
      <w:r w:rsidR="00565596">
        <w:rPr>
          <w:rFonts w:ascii="Tahoma" w:eastAsia="Tahoma" w:hAnsi="Tahoma" w:cs="Tahoma"/>
          <w:b/>
          <w:sz w:val="20"/>
          <w:szCs w:val="20"/>
        </w:rPr>
        <w:t xml:space="preserve"> r.</w:t>
      </w:r>
    </w:p>
    <w:p w14:paraId="4820361E" w14:textId="77777777" w:rsidR="00296C97" w:rsidRDefault="00296C97">
      <w:pPr>
        <w:spacing w:after="0" w:line="360" w:lineRule="auto"/>
        <w:rPr>
          <w:rFonts w:ascii="Tahoma" w:eastAsia="Tahoma" w:hAnsi="Tahoma" w:cs="Tahoma"/>
          <w:b/>
          <w:sz w:val="20"/>
          <w:szCs w:val="20"/>
        </w:rPr>
      </w:pPr>
    </w:p>
    <w:p w14:paraId="16C90401" w14:textId="1122E94A" w:rsidR="00296C97" w:rsidRDefault="00000000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ZAPYTANIE OFERTOWE nr </w:t>
      </w:r>
      <w:r w:rsidR="00410FA4">
        <w:rPr>
          <w:rFonts w:ascii="Tahoma" w:eastAsia="Tahoma" w:hAnsi="Tahoma" w:cs="Tahoma"/>
          <w:b/>
          <w:sz w:val="20"/>
          <w:szCs w:val="20"/>
        </w:rPr>
        <w:t>4</w:t>
      </w:r>
      <w:r>
        <w:rPr>
          <w:rFonts w:ascii="Tahoma" w:eastAsia="Tahoma" w:hAnsi="Tahoma" w:cs="Tahoma"/>
          <w:b/>
          <w:sz w:val="20"/>
          <w:szCs w:val="20"/>
        </w:rPr>
        <w:t>/202</w:t>
      </w:r>
      <w:r w:rsidR="005B1652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>/</w:t>
      </w:r>
      <w:r w:rsidR="005B1652">
        <w:rPr>
          <w:rFonts w:ascii="Tahoma" w:eastAsia="Tahoma" w:hAnsi="Tahoma" w:cs="Tahoma"/>
          <w:b/>
          <w:sz w:val="20"/>
          <w:szCs w:val="20"/>
        </w:rPr>
        <w:t>LECH</w:t>
      </w:r>
    </w:p>
    <w:p w14:paraId="3EE4C94E" w14:textId="7A21F3DC" w:rsidR="00087661" w:rsidRPr="001B6A6E" w:rsidRDefault="00000000" w:rsidP="001B6A6E">
      <w:pPr>
        <w:spacing w:after="0" w:line="360" w:lineRule="auto"/>
        <w:jc w:val="center"/>
        <w:rPr>
          <w:rFonts w:ascii="Tahoma" w:eastAsia="Tahoma" w:hAnsi="Tahoma" w:cs="Tahoma"/>
          <w:b/>
          <w:bCs/>
          <w:color w:val="000000"/>
          <w:sz w:val="20"/>
          <w:szCs w:val="20"/>
        </w:rPr>
      </w:pPr>
      <w:bookmarkStart w:id="0" w:name="_heading=h.gjdgxs" w:colFirst="0" w:colLast="0"/>
      <w:bookmarkStart w:id="1" w:name="_Hlk175049897"/>
      <w:bookmarkEnd w:id="0"/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na </w:t>
      </w:r>
      <w:r w:rsidR="00CA5921">
        <w:rPr>
          <w:rFonts w:ascii="Tahoma" w:eastAsia="Tahoma" w:hAnsi="Tahoma" w:cs="Tahoma"/>
          <w:b/>
          <w:color w:val="000000"/>
          <w:sz w:val="20"/>
          <w:szCs w:val="20"/>
        </w:rPr>
        <w:t xml:space="preserve">wykonanie zabudowy targowej i jej transport w związku z planowanym udziałem w charakterze wystawcy w targach </w:t>
      </w:r>
      <w:proofErr w:type="spellStart"/>
      <w:r w:rsidR="00325A07">
        <w:rPr>
          <w:rFonts w:ascii="Tahoma" w:eastAsia="Tahoma" w:hAnsi="Tahoma" w:cs="Tahoma"/>
          <w:b/>
          <w:color w:val="000000"/>
          <w:sz w:val="20"/>
          <w:szCs w:val="20"/>
        </w:rPr>
        <w:t>Heimtextil</w:t>
      </w:r>
      <w:proofErr w:type="spellEnd"/>
      <w:r w:rsidR="00CA5921">
        <w:rPr>
          <w:rFonts w:ascii="Tahoma" w:eastAsia="Tahoma" w:hAnsi="Tahoma" w:cs="Tahoma"/>
          <w:b/>
          <w:color w:val="000000"/>
          <w:sz w:val="20"/>
          <w:szCs w:val="20"/>
        </w:rPr>
        <w:t>, edycja 202</w:t>
      </w:r>
      <w:r w:rsidR="00651465">
        <w:rPr>
          <w:rFonts w:ascii="Tahoma" w:eastAsia="Tahoma" w:hAnsi="Tahoma" w:cs="Tahoma"/>
          <w:b/>
          <w:color w:val="000000"/>
          <w:sz w:val="20"/>
          <w:szCs w:val="20"/>
        </w:rPr>
        <w:t>6</w:t>
      </w:r>
      <w:r w:rsidR="001B6A6E" w:rsidRPr="001B6A6E">
        <w:rPr>
          <w:rFonts w:ascii="Tahoma" w:eastAsia="Tahoma" w:hAnsi="Tahoma" w:cs="Tahoma"/>
          <w:b/>
          <w:bCs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b/>
          <w:sz w:val="20"/>
          <w:szCs w:val="20"/>
        </w:rPr>
        <w:t xml:space="preserve">w związku z realizacją projektu </w:t>
      </w:r>
      <w:bookmarkEnd w:id="1"/>
      <w:r>
        <w:rPr>
          <w:rFonts w:ascii="Tahoma" w:eastAsia="Tahoma" w:hAnsi="Tahoma" w:cs="Tahoma"/>
          <w:b/>
          <w:sz w:val="20"/>
          <w:szCs w:val="20"/>
        </w:rPr>
        <w:t>pn. „</w:t>
      </w:r>
      <w:bookmarkStart w:id="2" w:name="_Hlk211506002"/>
      <w:r w:rsidR="00CA5921" w:rsidRPr="00CA5921">
        <w:rPr>
          <w:rFonts w:ascii="Tahoma" w:eastAsia="Tahoma" w:hAnsi="Tahoma" w:cs="Tahoma"/>
          <w:b/>
          <w:sz w:val="20"/>
          <w:szCs w:val="20"/>
        </w:rPr>
        <w:t xml:space="preserve">Rozwój potencjału eksportowego firmy Lech </w:t>
      </w:r>
      <w:proofErr w:type="spellStart"/>
      <w:r w:rsidR="00CA5921" w:rsidRPr="00CA5921">
        <w:rPr>
          <w:rFonts w:ascii="Tahoma" w:eastAsia="Tahoma" w:hAnsi="Tahoma" w:cs="Tahoma"/>
          <w:b/>
          <w:sz w:val="20"/>
          <w:szCs w:val="20"/>
        </w:rPr>
        <w:t>Fabrics</w:t>
      </w:r>
      <w:proofErr w:type="spellEnd"/>
      <w:r w:rsidR="00CA5921" w:rsidRPr="00CA5921">
        <w:rPr>
          <w:rFonts w:ascii="Tahoma" w:eastAsia="Tahoma" w:hAnsi="Tahoma" w:cs="Tahoma"/>
          <w:b/>
          <w:sz w:val="20"/>
          <w:szCs w:val="20"/>
        </w:rPr>
        <w:t xml:space="preserve"> Sp. z o.o. poprzez udział w międzynarodowych wystawach branżowych.</w:t>
      </w:r>
      <w:r>
        <w:rPr>
          <w:rFonts w:ascii="Tahoma" w:eastAsia="Tahoma" w:hAnsi="Tahoma" w:cs="Tahoma"/>
          <w:b/>
          <w:sz w:val="20"/>
          <w:szCs w:val="20"/>
        </w:rPr>
        <w:t xml:space="preserve">” </w:t>
      </w:r>
      <w:bookmarkEnd w:id="2"/>
    </w:p>
    <w:p w14:paraId="1E7A06EB" w14:textId="65978F78" w:rsidR="00296C97" w:rsidRDefault="00000000" w:rsidP="00087661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o numerze </w:t>
      </w:r>
      <w:r w:rsidR="00CA5921" w:rsidRPr="00CA5921">
        <w:rPr>
          <w:rFonts w:ascii="Tahoma" w:eastAsia="Tahoma" w:hAnsi="Tahoma" w:cs="Tahoma"/>
          <w:b/>
          <w:sz w:val="20"/>
          <w:szCs w:val="20"/>
        </w:rPr>
        <w:t>FENG.02.25-IP.02-0030/25</w:t>
      </w:r>
    </w:p>
    <w:p w14:paraId="4A68292E" w14:textId="255A8272" w:rsidR="00296C97" w:rsidRDefault="00000000">
      <w:pPr>
        <w:spacing w:after="0" w:line="360" w:lineRule="auto"/>
        <w:jc w:val="center"/>
        <w:rPr>
          <w:rFonts w:ascii="Tahoma" w:eastAsia="Tahoma" w:hAnsi="Tahoma" w:cs="Tahoma"/>
          <w:sz w:val="20"/>
          <w:szCs w:val="20"/>
        </w:rPr>
      </w:pPr>
      <w:bookmarkStart w:id="3" w:name="_heading=h.30j0zll" w:colFirst="0" w:colLast="0"/>
      <w:bookmarkEnd w:id="3"/>
      <w:r>
        <w:rPr>
          <w:rFonts w:ascii="Tahoma" w:eastAsia="Tahoma" w:hAnsi="Tahoma" w:cs="Tahoma"/>
          <w:sz w:val="20"/>
          <w:szCs w:val="20"/>
        </w:rPr>
        <w:t xml:space="preserve">współfinansowanego ze środków Unii Europejskiej w ramach Europejskiego Funduszu Rozwoju Regionalnego, Program Fundusze Europejskie dla </w:t>
      </w:r>
      <w:r w:rsidR="00CA5921">
        <w:rPr>
          <w:rFonts w:ascii="Tahoma" w:eastAsia="Tahoma" w:hAnsi="Tahoma" w:cs="Tahoma"/>
          <w:sz w:val="20"/>
          <w:szCs w:val="20"/>
        </w:rPr>
        <w:t>Nowoczesnej Gospodarki</w:t>
      </w:r>
    </w:p>
    <w:p w14:paraId="4F49711A" w14:textId="79617332" w:rsidR="00565596" w:rsidRDefault="00000000">
      <w:pPr>
        <w:spacing w:after="0" w:line="360" w:lineRule="auto"/>
        <w:jc w:val="center"/>
        <w:rPr>
          <w:rFonts w:ascii="Tahoma" w:eastAsia="Tahoma" w:hAnsi="Tahoma" w:cs="Tahoma"/>
          <w:sz w:val="20"/>
          <w:szCs w:val="20"/>
        </w:rPr>
      </w:pPr>
      <w:bookmarkStart w:id="4" w:name="_heading=h.1fob9te" w:colFirst="0" w:colLast="0"/>
      <w:bookmarkEnd w:id="4"/>
      <w:r>
        <w:rPr>
          <w:rFonts w:ascii="Tahoma" w:eastAsia="Tahoma" w:hAnsi="Tahoma" w:cs="Tahoma"/>
          <w:sz w:val="20"/>
          <w:szCs w:val="20"/>
        </w:rPr>
        <w:t xml:space="preserve">2021-2027, w ramach Osi Priorytetowej </w:t>
      </w:r>
      <w:r w:rsidR="00CA5921">
        <w:rPr>
          <w:rFonts w:ascii="Tahoma" w:eastAsia="Tahoma" w:hAnsi="Tahoma" w:cs="Tahoma"/>
          <w:sz w:val="20"/>
          <w:szCs w:val="20"/>
        </w:rPr>
        <w:t>2</w:t>
      </w:r>
      <w:r>
        <w:rPr>
          <w:rFonts w:ascii="Tahoma" w:eastAsia="Tahoma" w:hAnsi="Tahoma" w:cs="Tahoma"/>
          <w:sz w:val="20"/>
          <w:szCs w:val="20"/>
        </w:rPr>
        <w:t xml:space="preserve"> </w:t>
      </w:r>
      <w:r w:rsidR="00CA5921">
        <w:rPr>
          <w:rFonts w:ascii="Tahoma" w:eastAsia="Tahoma" w:hAnsi="Tahoma" w:cs="Tahoma"/>
          <w:sz w:val="20"/>
          <w:szCs w:val="20"/>
        </w:rPr>
        <w:t>Środowisko sprzyjające innowacjom</w:t>
      </w:r>
      <w:r>
        <w:rPr>
          <w:rFonts w:ascii="Tahoma" w:eastAsia="Tahoma" w:hAnsi="Tahoma" w:cs="Tahoma"/>
          <w:sz w:val="20"/>
          <w:szCs w:val="20"/>
        </w:rPr>
        <w:t xml:space="preserve">, </w:t>
      </w:r>
    </w:p>
    <w:p w14:paraId="1900B250" w14:textId="2B940E0C" w:rsidR="00296C97" w:rsidRDefault="00000000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działania </w:t>
      </w:r>
      <w:bookmarkStart w:id="5" w:name="_Hlk211506069"/>
      <w:r w:rsidR="00CA5921">
        <w:rPr>
          <w:rFonts w:ascii="Tahoma" w:eastAsia="Tahoma" w:hAnsi="Tahoma" w:cs="Tahoma"/>
          <w:sz w:val="20"/>
          <w:szCs w:val="20"/>
        </w:rPr>
        <w:t>02</w:t>
      </w:r>
      <w:r>
        <w:rPr>
          <w:rFonts w:ascii="Tahoma" w:eastAsia="Tahoma" w:hAnsi="Tahoma" w:cs="Tahoma"/>
          <w:sz w:val="20"/>
          <w:szCs w:val="20"/>
        </w:rPr>
        <w:t>.</w:t>
      </w:r>
      <w:r w:rsidR="00CA5921">
        <w:rPr>
          <w:rFonts w:ascii="Tahoma" w:eastAsia="Tahoma" w:hAnsi="Tahoma" w:cs="Tahoma"/>
          <w:sz w:val="20"/>
          <w:szCs w:val="20"/>
        </w:rPr>
        <w:t>25</w:t>
      </w:r>
      <w:r>
        <w:rPr>
          <w:rFonts w:ascii="Tahoma" w:eastAsia="Tahoma" w:hAnsi="Tahoma" w:cs="Tahoma"/>
          <w:sz w:val="20"/>
          <w:szCs w:val="20"/>
        </w:rPr>
        <w:t xml:space="preserve"> </w:t>
      </w:r>
      <w:r w:rsidR="00CA5921">
        <w:rPr>
          <w:rFonts w:ascii="Tahoma" w:eastAsia="Tahoma" w:hAnsi="Tahoma" w:cs="Tahoma"/>
          <w:sz w:val="20"/>
          <w:szCs w:val="20"/>
        </w:rPr>
        <w:t>Promocja marki innowacyjnych MŚP</w:t>
      </w:r>
      <w:bookmarkEnd w:id="5"/>
    </w:p>
    <w:p w14:paraId="4AC5706B" w14:textId="77777777" w:rsidR="00296C97" w:rsidRDefault="00296C97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13768C0B" w14:textId="77777777" w:rsidR="00296C97" w:rsidRDefault="00000000">
      <w:pPr>
        <w:spacing w:after="0" w:line="360" w:lineRule="auto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DANE ZAMAWIAJĄCEGO</w:t>
      </w:r>
    </w:p>
    <w:p w14:paraId="45E74D4D" w14:textId="5A0492BD" w:rsidR="00296C97" w:rsidRDefault="005E2EEE">
      <w:pPr>
        <w:spacing w:after="0" w:line="276" w:lineRule="auto"/>
        <w:rPr>
          <w:rFonts w:ascii="Tahoma" w:eastAsia="Tahoma" w:hAnsi="Tahoma" w:cs="Tahoma"/>
          <w:sz w:val="20"/>
          <w:szCs w:val="20"/>
        </w:rPr>
      </w:pPr>
      <w:r w:rsidRPr="005E2EEE">
        <w:rPr>
          <w:rFonts w:ascii="Tahoma" w:eastAsia="Tahoma" w:hAnsi="Tahoma" w:cs="Tahoma"/>
          <w:sz w:val="20"/>
          <w:szCs w:val="20"/>
        </w:rPr>
        <w:t>LECH FABRICS SPÓŁKA Z OGRANICZONĄ ODPOWIEDZIALNOŚCIĄ</w:t>
      </w:r>
    </w:p>
    <w:p w14:paraId="558D4B81" w14:textId="6D51F6F5" w:rsidR="00296C97" w:rsidRDefault="00000000">
      <w:pPr>
        <w:spacing w:after="0" w:line="276" w:lineRule="auto"/>
        <w:rPr>
          <w:rFonts w:ascii="Tahoma" w:eastAsia="Tahoma" w:hAnsi="Tahoma" w:cs="Tahoma"/>
          <w:sz w:val="20"/>
          <w:szCs w:val="20"/>
        </w:rPr>
      </w:pPr>
      <w:bookmarkStart w:id="6" w:name="_heading=h.3znysh7" w:colFirst="0" w:colLast="0"/>
      <w:bookmarkEnd w:id="6"/>
      <w:r>
        <w:rPr>
          <w:rFonts w:ascii="Tahoma" w:eastAsia="Tahoma" w:hAnsi="Tahoma" w:cs="Tahoma"/>
          <w:sz w:val="20"/>
          <w:szCs w:val="20"/>
        </w:rPr>
        <w:t>Ul. K</w:t>
      </w:r>
      <w:r w:rsidR="00FF1182">
        <w:rPr>
          <w:rFonts w:ascii="Tahoma" w:eastAsia="Tahoma" w:hAnsi="Tahoma" w:cs="Tahoma"/>
          <w:sz w:val="20"/>
          <w:szCs w:val="20"/>
        </w:rPr>
        <w:t>rajowa 17</w:t>
      </w:r>
      <w:r>
        <w:rPr>
          <w:rFonts w:ascii="Tahoma" w:eastAsia="Tahoma" w:hAnsi="Tahoma" w:cs="Tahoma"/>
          <w:sz w:val="20"/>
          <w:szCs w:val="20"/>
        </w:rPr>
        <w:t xml:space="preserve">, </w:t>
      </w:r>
      <w:r w:rsidR="00FF1182">
        <w:rPr>
          <w:rFonts w:ascii="Tahoma" w:eastAsia="Tahoma" w:hAnsi="Tahoma" w:cs="Tahoma"/>
          <w:sz w:val="20"/>
          <w:szCs w:val="20"/>
        </w:rPr>
        <w:t>62-025</w:t>
      </w:r>
      <w:r>
        <w:rPr>
          <w:rFonts w:ascii="Tahoma" w:eastAsia="Tahoma" w:hAnsi="Tahoma" w:cs="Tahoma"/>
          <w:sz w:val="20"/>
          <w:szCs w:val="20"/>
        </w:rPr>
        <w:t xml:space="preserve"> </w:t>
      </w:r>
      <w:r w:rsidR="00FF1182">
        <w:rPr>
          <w:rFonts w:ascii="Tahoma" w:eastAsia="Tahoma" w:hAnsi="Tahoma" w:cs="Tahoma"/>
          <w:sz w:val="20"/>
          <w:szCs w:val="20"/>
        </w:rPr>
        <w:t>Kostrzyn</w:t>
      </w:r>
    </w:p>
    <w:p w14:paraId="2896671C" w14:textId="64FA6C36" w:rsidR="00296C9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NIP: </w:t>
      </w:r>
      <w:r w:rsidR="00FF1182" w:rsidRPr="00FF1182">
        <w:rPr>
          <w:rFonts w:ascii="Tahoma" w:eastAsia="Tahoma" w:hAnsi="Tahoma" w:cs="Tahoma"/>
          <w:color w:val="000000"/>
          <w:sz w:val="20"/>
          <w:szCs w:val="20"/>
        </w:rPr>
        <w:t>7773335114</w:t>
      </w:r>
    </w:p>
    <w:p w14:paraId="2CFE6F72" w14:textId="5E92A715" w:rsidR="00296C9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Arial" w:eastAsia="Arial" w:hAnsi="Arial" w:cs="Arial"/>
          <w:color w:val="000000"/>
          <w:sz w:val="20"/>
          <w:szCs w:val="20"/>
        </w:rPr>
      </w:pPr>
      <w:bookmarkStart w:id="7" w:name="_heading=h.2et92p0" w:colFirst="0" w:colLast="0"/>
      <w:bookmarkEnd w:id="7"/>
      <w:r>
        <w:rPr>
          <w:rFonts w:ascii="Tahoma" w:eastAsia="Tahoma" w:hAnsi="Tahoma" w:cs="Tahoma"/>
          <w:color w:val="000000"/>
          <w:sz w:val="20"/>
          <w:szCs w:val="20"/>
        </w:rPr>
        <w:t xml:space="preserve">Strona www: </w:t>
      </w:r>
      <w:r w:rsidR="00FF1182" w:rsidRPr="00FF1182">
        <w:rPr>
          <w:rFonts w:ascii="Tahoma" w:eastAsia="Tahoma" w:hAnsi="Tahoma" w:cs="Tahoma"/>
          <w:color w:val="000000"/>
          <w:sz w:val="20"/>
          <w:szCs w:val="20"/>
        </w:rPr>
        <w:t>https://lechfabrics.com/pl</w:t>
      </w:r>
    </w:p>
    <w:p w14:paraId="38062CD3" w14:textId="57C922AF" w:rsidR="00296C97" w:rsidRPr="00FF1182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ahoma" w:eastAsia="Tahoma" w:hAnsi="Tahoma" w:cs="Tahoma"/>
          <w:color w:val="000000"/>
          <w:sz w:val="20"/>
          <w:szCs w:val="20"/>
        </w:rPr>
      </w:pPr>
      <w:bookmarkStart w:id="8" w:name="_heading=h.tyjcwt" w:colFirst="0" w:colLast="0"/>
      <w:bookmarkEnd w:id="8"/>
      <w:r w:rsidRPr="00FF1182">
        <w:rPr>
          <w:rFonts w:ascii="Tahoma" w:eastAsia="Tahoma" w:hAnsi="Tahoma" w:cs="Tahoma"/>
          <w:color w:val="000000"/>
          <w:sz w:val="20"/>
          <w:szCs w:val="20"/>
        </w:rPr>
        <w:t>E-mail:</w:t>
      </w:r>
      <w:r w:rsidRPr="00FF1182">
        <w:rPr>
          <w:rFonts w:ascii="Arial" w:eastAsia="Arial" w:hAnsi="Arial" w:cs="Arial"/>
          <w:color w:val="000000"/>
        </w:rPr>
        <w:t xml:space="preserve"> </w:t>
      </w:r>
      <w:r w:rsidR="00FF1182" w:rsidRPr="00FF1182">
        <w:rPr>
          <w:rFonts w:ascii="Tahoma" w:eastAsia="Arial" w:hAnsi="Tahoma" w:cs="Tahoma"/>
          <w:color w:val="000000"/>
          <w:sz w:val="20"/>
          <w:szCs w:val="20"/>
        </w:rPr>
        <w:t>lech@lechfabrics.com</w:t>
      </w:r>
    </w:p>
    <w:p w14:paraId="5FF26E45" w14:textId="6005B657" w:rsidR="00296C9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Osoba do kontaktu: </w:t>
      </w:r>
      <w:r w:rsidR="00FF1182">
        <w:rPr>
          <w:rFonts w:ascii="Tahoma" w:eastAsia="Tahoma" w:hAnsi="Tahoma" w:cs="Tahoma"/>
          <w:color w:val="000000"/>
          <w:sz w:val="20"/>
          <w:szCs w:val="20"/>
        </w:rPr>
        <w:t xml:space="preserve">Marta </w:t>
      </w:r>
      <w:proofErr w:type="spellStart"/>
      <w:r w:rsidR="00FF1182">
        <w:rPr>
          <w:rFonts w:ascii="Tahoma" w:eastAsia="Tahoma" w:hAnsi="Tahoma" w:cs="Tahoma"/>
          <w:color w:val="000000"/>
          <w:sz w:val="20"/>
          <w:szCs w:val="20"/>
        </w:rPr>
        <w:t>Gry</w:t>
      </w:r>
      <w:r w:rsidR="00CB2140">
        <w:rPr>
          <w:rFonts w:ascii="Tahoma" w:eastAsia="Tahoma" w:hAnsi="Tahoma" w:cs="Tahoma"/>
          <w:color w:val="000000"/>
          <w:sz w:val="20"/>
          <w:szCs w:val="20"/>
        </w:rPr>
        <w:t>g</w:t>
      </w:r>
      <w:r w:rsidR="00FF1182">
        <w:rPr>
          <w:rFonts w:ascii="Tahoma" w:eastAsia="Tahoma" w:hAnsi="Tahoma" w:cs="Tahoma"/>
          <w:color w:val="000000"/>
          <w:sz w:val="20"/>
          <w:szCs w:val="20"/>
        </w:rPr>
        <w:t>lik</w:t>
      </w:r>
      <w:proofErr w:type="spellEnd"/>
      <w:r w:rsidR="00FF1182">
        <w:rPr>
          <w:rFonts w:ascii="Tahoma" w:eastAsia="Tahoma" w:hAnsi="Tahoma" w:cs="Tahoma"/>
          <w:color w:val="000000"/>
          <w:sz w:val="20"/>
          <w:szCs w:val="20"/>
        </w:rPr>
        <w:t>-Noga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(numer telefonu: </w:t>
      </w:r>
      <w:r w:rsidR="00FF1182">
        <w:rPr>
          <w:rFonts w:ascii="Tahoma" w:eastAsia="Tahoma" w:hAnsi="Tahoma" w:cs="Tahoma"/>
          <w:color w:val="000000"/>
          <w:sz w:val="20"/>
          <w:szCs w:val="20"/>
        </w:rPr>
        <w:t>513-736-026</w:t>
      </w:r>
      <w:r>
        <w:rPr>
          <w:rFonts w:ascii="Tahoma" w:eastAsia="Tahoma" w:hAnsi="Tahoma" w:cs="Tahoma"/>
          <w:color w:val="000000"/>
          <w:sz w:val="20"/>
          <w:szCs w:val="20"/>
        </w:rPr>
        <w:t>)</w:t>
      </w:r>
    </w:p>
    <w:p w14:paraId="727D422D" w14:textId="77777777" w:rsidR="00296C97" w:rsidRDefault="00296C97">
      <w:pPr>
        <w:spacing w:after="0" w:line="276" w:lineRule="auto"/>
        <w:rPr>
          <w:rFonts w:ascii="Tahoma" w:eastAsia="Tahoma" w:hAnsi="Tahoma" w:cs="Tahoma"/>
          <w:sz w:val="20"/>
          <w:szCs w:val="20"/>
        </w:rPr>
      </w:pPr>
      <w:bookmarkStart w:id="9" w:name="_heading=h.3dy6vkm" w:colFirst="0" w:colLast="0"/>
      <w:bookmarkEnd w:id="9"/>
    </w:p>
    <w:p w14:paraId="4A60B4E1" w14:textId="77777777" w:rsidR="00296C97" w:rsidRDefault="00000000">
      <w:pPr>
        <w:numPr>
          <w:ilvl w:val="0"/>
          <w:numId w:val="8"/>
        </w:numPr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  <w:r>
        <w:rPr>
          <w:rFonts w:ascii="Tahoma" w:eastAsia="Tahoma" w:hAnsi="Tahoma" w:cs="Tahoma"/>
          <w:b/>
          <w:sz w:val="20"/>
          <w:szCs w:val="20"/>
          <w:u w:val="single"/>
        </w:rPr>
        <w:t>Termin realizacji zamówienia:</w:t>
      </w:r>
    </w:p>
    <w:p w14:paraId="7B07F161" w14:textId="77777777" w:rsidR="00296C97" w:rsidRDefault="00296C97">
      <w:pPr>
        <w:spacing w:after="0" w:line="360" w:lineRule="auto"/>
        <w:ind w:left="360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</w:p>
    <w:p w14:paraId="16B9F391" w14:textId="4B42C4B4" w:rsidR="001C29A8" w:rsidRDefault="00DC4319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bookmarkStart w:id="10" w:name="_Hlk211506834"/>
      <w:r>
        <w:rPr>
          <w:rFonts w:ascii="Tahoma" w:eastAsia="Tahoma" w:hAnsi="Tahoma" w:cs="Tahoma"/>
          <w:sz w:val="20"/>
          <w:szCs w:val="20"/>
        </w:rPr>
        <w:t xml:space="preserve">Wykonanie </w:t>
      </w:r>
      <w:r w:rsidR="001C29A8">
        <w:rPr>
          <w:rFonts w:ascii="Tahoma" w:eastAsia="Tahoma" w:hAnsi="Tahoma" w:cs="Tahoma"/>
          <w:sz w:val="20"/>
          <w:szCs w:val="20"/>
        </w:rPr>
        <w:t xml:space="preserve">elementów </w:t>
      </w:r>
      <w:r>
        <w:rPr>
          <w:rFonts w:ascii="Tahoma" w:eastAsia="Tahoma" w:hAnsi="Tahoma" w:cs="Tahoma"/>
          <w:sz w:val="20"/>
          <w:szCs w:val="20"/>
        </w:rPr>
        <w:t>zabudowy targowej</w:t>
      </w:r>
      <w:r w:rsidR="001C29A8">
        <w:rPr>
          <w:rFonts w:ascii="Tahoma" w:eastAsia="Tahoma" w:hAnsi="Tahoma" w:cs="Tahoma"/>
          <w:sz w:val="20"/>
          <w:szCs w:val="20"/>
        </w:rPr>
        <w:t xml:space="preserve">: od </w:t>
      </w:r>
      <w:r w:rsidR="00410FA4">
        <w:rPr>
          <w:rFonts w:ascii="Tahoma" w:eastAsia="Tahoma" w:hAnsi="Tahoma" w:cs="Tahoma"/>
          <w:sz w:val="20"/>
          <w:szCs w:val="20"/>
        </w:rPr>
        <w:t>12</w:t>
      </w:r>
      <w:r w:rsidR="001C29A8">
        <w:rPr>
          <w:rFonts w:ascii="Tahoma" w:eastAsia="Tahoma" w:hAnsi="Tahoma" w:cs="Tahoma"/>
          <w:sz w:val="20"/>
          <w:szCs w:val="20"/>
        </w:rPr>
        <w:t xml:space="preserve"> </w:t>
      </w:r>
      <w:r w:rsidR="00410FA4">
        <w:rPr>
          <w:rFonts w:ascii="Tahoma" w:eastAsia="Tahoma" w:hAnsi="Tahoma" w:cs="Tahoma"/>
          <w:sz w:val="20"/>
          <w:szCs w:val="20"/>
        </w:rPr>
        <w:t>grudnia</w:t>
      </w:r>
      <w:r w:rsidR="001C29A8">
        <w:rPr>
          <w:rFonts w:ascii="Tahoma" w:eastAsia="Tahoma" w:hAnsi="Tahoma" w:cs="Tahoma"/>
          <w:sz w:val="20"/>
          <w:szCs w:val="20"/>
        </w:rPr>
        <w:t xml:space="preserve"> 2025 r. (zakładany dzień podpisania umowy na realizację zamówienia) do 8 stycznia 2026 r.</w:t>
      </w:r>
    </w:p>
    <w:p w14:paraId="6BE5F9F1" w14:textId="70B283B1" w:rsidR="001C29A8" w:rsidRDefault="001C29A8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Z</w:t>
      </w:r>
      <w:r w:rsidR="00DC4319">
        <w:rPr>
          <w:rFonts w:ascii="Tahoma" w:eastAsia="Tahoma" w:hAnsi="Tahoma" w:cs="Tahoma"/>
          <w:sz w:val="20"/>
          <w:szCs w:val="20"/>
        </w:rPr>
        <w:t>aładun</w:t>
      </w:r>
      <w:r>
        <w:rPr>
          <w:rFonts w:ascii="Tahoma" w:eastAsia="Tahoma" w:hAnsi="Tahoma" w:cs="Tahoma"/>
          <w:sz w:val="20"/>
          <w:szCs w:val="20"/>
        </w:rPr>
        <w:t>ek elementów zabudowy targowej</w:t>
      </w:r>
      <w:r w:rsidR="00DC4319">
        <w:rPr>
          <w:rFonts w:ascii="Tahoma" w:eastAsia="Tahoma" w:hAnsi="Tahoma" w:cs="Tahoma"/>
          <w:sz w:val="20"/>
          <w:szCs w:val="20"/>
        </w:rPr>
        <w:t>:</w:t>
      </w:r>
      <w:r>
        <w:rPr>
          <w:rFonts w:ascii="Tahoma" w:eastAsia="Tahoma" w:hAnsi="Tahoma" w:cs="Tahoma"/>
          <w:sz w:val="20"/>
          <w:szCs w:val="20"/>
        </w:rPr>
        <w:t xml:space="preserve"> 9 stycznia</w:t>
      </w:r>
      <w:r w:rsidR="00DC4319">
        <w:rPr>
          <w:rFonts w:ascii="Tahoma" w:eastAsia="Tahoma" w:hAnsi="Tahoma" w:cs="Tahoma"/>
          <w:sz w:val="20"/>
          <w:szCs w:val="20"/>
        </w:rPr>
        <w:t xml:space="preserve"> 202</w:t>
      </w:r>
      <w:r>
        <w:rPr>
          <w:rFonts w:ascii="Tahoma" w:eastAsia="Tahoma" w:hAnsi="Tahoma" w:cs="Tahoma"/>
          <w:sz w:val="20"/>
          <w:szCs w:val="20"/>
        </w:rPr>
        <w:t>6</w:t>
      </w:r>
      <w:r w:rsidR="00DC4319">
        <w:rPr>
          <w:rFonts w:ascii="Tahoma" w:eastAsia="Tahoma" w:hAnsi="Tahoma" w:cs="Tahoma"/>
          <w:sz w:val="20"/>
          <w:szCs w:val="20"/>
        </w:rPr>
        <w:t xml:space="preserve"> r.</w:t>
      </w:r>
    </w:p>
    <w:p w14:paraId="3604E165" w14:textId="40AB1D22" w:rsidR="00DC4319" w:rsidRPr="002D50C0" w:rsidRDefault="00DC4319" w:rsidP="002D50C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2D50C0">
        <w:rPr>
          <w:rFonts w:ascii="Tahoma" w:eastAsia="Tahoma" w:hAnsi="Tahoma" w:cs="Tahoma"/>
          <w:sz w:val="20"/>
          <w:szCs w:val="20"/>
        </w:rPr>
        <w:t xml:space="preserve">Transport zabudowy do </w:t>
      </w:r>
      <w:r w:rsidR="00325A07">
        <w:rPr>
          <w:rFonts w:ascii="Tahoma" w:eastAsia="Tahoma" w:hAnsi="Tahoma" w:cs="Tahoma"/>
          <w:sz w:val="20"/>
          <w:szCs w:val="20"/>
        </w:rPr>
        <w:t>Frankfurtu</w:t>
      </w:r>
      <w:r w:rsidR="002D50C0" w:rsidRPr="002D50C0">
        <w:rPr>
          <w:rFonts w:ascii="Tahoma" w:eastAsia="Tahoma" w:hAnsi="Tahoma" w:cs="Tahoma"/>
          <w:sz w:val="20"/>
          <w:szCs w:val="20"/>
        </w:rPr>
        <w:t xml:space="preserve"> </w:t>
      </w:r>
      <w:r>
        <w:rPr>
          <w:rFonts w:ascii="Tahoma" w:eastAsia="Tahoma" w:hAnsi="Tahoma" w:cs="Tahoma"/>
          <w:sz w:val="20"/>
          <w:szCs w:val="20"/>
        </w:rPr>
        <w:t xml:space="preserve">i dostarczenie na teren targów: do </w:t>
      </w:r>
      <w:r w:rsidR="001C29A8">
        <w:rPr>
          <w:rFonts w:ascii="Tahoma" w:eastAsia="Tahoma" w:hAnsi="Tahoma" w:cs="Tahoma"/>
          <w:sz w:val="20"/>
          <w:szCs w:val="20"/>
        </w:rPr>
        <w:t>11 stycznia</w:t>
      </w:r>
      <w:r>
        <w:rPr>
          <w:rFonts w:ascii="Tahoma" w:eastAsia="Tahoma" w:hAnsi="Tahoma" w:cs="Tahoma"/>
          <w:sz w:val="20"/>
          <w:szCs w:val="20"/>
        </w:rPr>
        <w:t xml:space="preserve"> 202</w:t>
      </w:r>
      <w:r w:rsidR="001C29A8">
        <w:rPr>
          <w:rFonts w:ascii="Tahoma" w:eastAsia="Tahoma" w:hAnsi="Tahoma" w:cs="Tahoma"/>
          <w:sz w:val="20"/>
          <w:szCs w:val="20"/>
        </w:rPr>
        <w:t>6</w:t>
      </w:r>
      <w:r>
        <w:rPr>
          <w:rFonts w:ascii="Tahoma" w:eastAsia="Tahoma" w:hAnsi="Tahoma" w:cs="Tahoma"/>
          <w:sz w:val="20"/>
          <w:szCs w:val="20"/>
        </w:rPr>
        <w:t xml:space="preserve"> r.</w:t>
      </w:r>
      <w:r w:rsidR="00FC1F15">
        <w:rPr>
          <w:rFonts w:ascii="Tahoma" w:eastAsia="Tahoma" w:hAnsi="Tahoma" w:cs="Tahoma"/>
          <w:sz w:val="20"/>
          <w:szCs w:val="20"/>
        </w:rPr>
        <w:t xml:space="preserve">, adres: </w:t>
      </w:r>
      <w:bookmarkStart w:id="11" w:name="_Hlk211506189"/>
      <w:proofErr w:type="spellStart"/>
      <w:r w:rsidR="00E31E89" w:rsidRPr="00E31E89">
        <w:rPr>
          <w:rFonts w:ascii="Tahoma" w:eastAsia="Tahoma" w:hAnsi="Tahoma" w:cs="Tahoma"/>
          <w:sz w:val="20"/>
          <w:szCs w:val="20"/>
        </w:rPr>
        <w:t>Messe</w:t>
      </w:r>
      <w:proofErr w:type="spellEnd"/>
      <w:r w:rsidR="00E31E89" w:rsidRPr="00E31E89">
        <w:rPr>
          <w:rFonts w:ascii="Tahoma" w:eastAsia="Tahoma" w:hAnsi="Tahoma" w:cs="Tahoma"/>
          <w:sz w:val="20"/>
          <w:szCs w:val="20"/>
        </w:rPr>
        <w:t xml:space="preserve"> Frankfurt, Ludwig-Erhard-</w:t>
      </w:r>
      <w:proofErr w:type="spellStart"/>
      <w:r w:rsidR="00E31E89" w:rsidRPr="00E31E89">
        <w:rPr>
          <w:rFonts w:ascii="Tahoma" w:eastAsia="Tahoma" w:hAnsi="Tahoma" w:cs="Tahoma"/>
          <w:sz w:val="20"/>
          <w:szCs w:val="20"/>
        </w:rPr>
        <w:t>Anlage</w:t>
      </w:r>
      <w:proofErr w:type="spellEnd"/>
      <w:r w:rsidR="00E31E89" w:rsidRPr="00E31E89">
        <w:rPr>
          <w:rFonts w:ascii="Tahoma" w:eastAsia="Tahoma" w:hAnsi="Tahoma" w:cs="Tahoma"/>
          <w:sz w:val="20"/>
          <w:szCs w:val="20"/>
        </w:rPr>
        <w:t xml:space="preserve"> 1, 60327 Frankfurt </w:t>
      </w:r>
      <w:r w:rsidR="00E31E89">
        <w:rPr>
          <w:rFonts w:ascii="Tahoma" w:eastAsia="Tahoma" w:hAnsi="Tahoma" w:cs="Tahoma"/>
          <w:sz w:val="20"/>
          <w:szCs w:val="20"/>
        </w:rPr>
        <w:t>nad Menem</w:t>
      </w:r>
      <w:r w:rsidR="00E31E89" w:rsidRPr="00E31E89">
        <w:rPr>
          <w:rFonts w:ascii="Tahoma" w:eastAsia="Tahoma" w:hAnsi="Tahoma" w:cs="Tahoma"/>
          <w:sz w:val="20"/>
          <w:szCs w:val="20"/>
        </w:rPr>
        <w:t xml:space="preserve">, </w:t>
      </w:r>
      <w:r w:rsidR="00E31E89">
        <w:rPr>
          <w:rFonts w:ascii="Tahoma" w:eastAsia="Tahoma" w:hAnsi="Tahoma" w:cs="Tahoma"/>
          <w:sz w:val="20"/>
          <w:szCs w:val="20"/>
        </w:rPr>
        <w:t>Niemcy</w:t>
      </w:r>
    </w:p>
    <w:bookmarkEnd w:id="11"/>
    <w:p w14:paraId="2DA57D46" w14:textId="00B4414F" w:rsidR="00DC4319" w:rsidRDefault="00DC4319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Montaż stoiska: </w:t>
      </w:r>
      <w:r w:rsidR="001C29A8">
        <w:rPr>
          <w:rFonts w:ascii="Tahoma" w:eastAsia="Tahoma" w:hAnsi="Tahoma" w:cs="Tahoma"/>
          <w:sz w:val="20"/>
          <w:szCs w:val="20"/>
        </w:rPr>
        <w:t>od 11 do 12 stycznia</w:t>
      </w:r>
      <w:r>
        <w:rPr>
          <w:rFonts w:ascii="Tahoma" w:eastAsia="Tahoma" w:hAnsi="Tahoma" w:cs="Tahoma"/>
          <w:sz w:val="20"/>
          <w:szCs w:val="20"/>
        </w:rPr>
        <w:t xml:space="preserve"> 202</w:t>
      </w:r>
      <w:r w:rsidR="00E31E89">
        <w:rPr>
          <w:rFonts w:ascii="Tahoma" w:eastAsia="Tahoma" w:hAnsi="Tahoma" w:cs="Tahoma"/>
          <w:sz w:val="20"/>
          <w:szCs w:val="20"/>
        </w:rPr>
        <w:t>6</w:t>
      </w:r>
      <w:r>
        <w:rPr>
          <w:rFonts w:ascii="Tahoma" w:eastAsia="Tahoma" w:hAnsi="Tahoma" w:cs="Tahoma"/>
          <w:sz w:val="20"/>
          <w:szCs w:val="20"/>
        </w:rPr>
        <w:t xml:space="preserve"> r.</w:t>
      </w:r>
      <w:r w:rsidR="001C29A8">
        <w:rPr>
          <w:rFonts w:ascii="Tahoma" w:eastAsia="Tahoma" w:hAnsi="Tahoma" w:cs="Tahoma"/>
          <w:sz w:val="20"/>
          <w:szCs w:val="20"/>
        </w:rPr>
        <w:t xml:space="preserve"> do godziny 17:00</w:t>
      </w:r>
    </w:p>
    <w:p w14:paraId="3B02CC3A" w14:textId="25B6854F" w:rsidR="00DC4319" w:rsidRDefault="00DC4319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Demontaż stoiska: </w:t>
      </w:r>
      <w:r w:rsidR="001C29A8">
        <w:rPr>
          <w:rFonts w:ascii="Tahoma" w:eastAsia="Tahoma" w:hAnsi="Tahoma" w:cs="Tahoma"/>
          <w:sz w:val="20"/>
          <w:szCs w:val="20"/>
        </w:rPr>
        <w:t>od 16 stycznia</w:t>
      </w:r>
      <w:r w:rsidR="002D50C0">
        <w:rPr>
          <w:rFonts w:ascii="Tahoma" w:eastAsia="Tahoma" w:hAnsi="Tahoma" w:cs="Tahoma"/>
          <w:sz w:val="20"/>
          <w:szCs w:val="20"/>
        </w:rPr>
        <w:t xml:space="preserve"> 202</w:t>
      </w:r>
      <w:r w:rsidR="00E31E89">
        <w:rPr>
          <w:rFonts w:ascii="Tahoma" w:eastAsia="Tahoma" w:hAnsi="Tahoma" w:cs="Tahoma"/>
          <w:sz w:val="20"/>
          <w:szCs w:val="20"/>
        </w:rPr>
        <w:t>6</w:t>
      </w:r>
      <w:r w:rsidR="002D50C0">
        <w:rPr>
          <w:rFonts w:ascii="Tahoma" w:eastAsia="Tahoma" w:hAnsi="Tahoma" w:cs="Tahoma"/>
          <w:sz w:val="20"/>
          <w:szCs w:val="20"/>
        </w:rPr>
        <w:t xml:space="preserve"> r.</w:t>
      </w:r>
      <w:r w:rsidR="001C29A8">
        <w:rPr>
          <w:rFonts w:ascii="Tahoma" w:eastAsia="Tahoma" w:hAnsi="Tahoma" w:cs="Tahoma"/>
          <w:sz w:val="20"/>
          <w:szCs w:val="20"/>
        </w:rPr>
        <w:t xml:space="preserve"> (po zakończeniu targów)</w:t>
      </w:r>
    </w:p>
    <w:p w14:paraId="18BF2D55" w14:textId="0FB1DC98" w:rsidR="00DC4319" w:rsidRDefault="00DC4319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Odbiór po zakończeniu targów i transport powrotny: </w:t>
      </w:r>
      <w:r w:rsidR="001C29A8">
        <w:rPr>
          <w:rFonts w:ascii="Tahoma" w:eastAsia="Tahoma" w:hAnsi="Tahoma" w:cs="Tahoma"/>
          <w:sz w:val="20"/>
          <w:szCs w:val="20"/>
        </w:rPr>
        <w:t xml:space="preserve">od 17 stycznia </w:t>
      </w:r>
      <w:r>
        <w:rPr>
          <w:rFonts w:ascii="Tahoma" w:eastAsia="Tahoma" w:hAnsi="Tahoma" w:cs="Tahoma"/>
          <w:sz w:val="20"/>
          <w:szCs w:val="20"/>
        </w:rPr>
        <w:t>202</w:t>
      </w:r>
      <w:r w:rsidR="00E31E89">
        <w:rPr>
          <w:rFonts w:ascii="Tahoma" w:eastAsia="Tahoma" w:hAnsi="Tahoma" w:cs="Tahoma"/>
          <w:sz w:val="20"/>
          <w:szCs w:val="20"/>
        </w:rPr>
        <w:t>6</w:t>
      </w:r>
      <w:r>
        <w:rPr>
          <w:rFonts w:ascii="Tahoma" w:eastAsia="Tahoma" w:hAnsi="Tahoma" w:cs="Tahoma"/>
          <w:sz w:val="20"/>
          <w:szCs w:val="20"/>
        </w:rPr>
        <w:t xml:space="preserve"> r.</w:t>
      </w:r>
    </w:p>
    <w:p w14:paraId="109F3C85" w14:textId="77777777" w:rsidR="00DC4319" w:rsidRDefault="00DC4319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bookmarkEnd w:id="10"/>
    <w:p w14:paraId="4D677859" w14:textId="77777777" w:rsidR="00296C97" w:rsidRDefault="00296C97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1580DBF4" w14:textId="77777777" w:rsidR="00296C97" w:rsidRDefault="00000000">
      <w:pPr>
        <w:numPr>
          <w:ilvl w:val="0"/>
          <w:numId w:val="8"/>
        </w:numPr>
        <w:spacing w:after="0" w:line="360" w:lineRule="auto"/>
        <w:ind w:left="36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  <w:u w:val="single"/>
        </w:rPr>
        <w:t>Opis przedmiotu zamówienia</w:t>
      </w:r>
      <w:r>
        <w:rPr>
          <w:rFonts w:ascii="Tahoma" w:eastAsia="Tahoma" w:hAnsi="Tahoma" w:cs="Tahoma"/>
          <w:sz w:val="20"/>
          <w:szCs w:val="20"/>
        </w:rPr>
        <w:t>:</w:t>
      </w:r>
    </w:p>
    <w:p w14:paraId="0B82EF85" w14:textId="77777777" w:rsidR="00296C97" w:rsidRDefault="00296C97">
      <w:pPr>
        <w:spacing w:after="0" w:line="360" w:lineRule="auto"/>
        <w:ind w:left="360"/>
        <w:jc w:val="both"/>
        <w:rPr>
          <w:rFonts w:ascii="Tahoma" w:eastAsia="Tahoma" w:hAnsi="Tahoma" w:cs="Tahoma"/>
          <w:sz w:val="20"/>
          <w:szCs w:val="20"/>
        </w:rPr>
      </w:pPr>
    </w:p>
    <w:p w14:paraId="392B668E" w14:textId="299B6359" w:rsidR="00296C97" w:rsidRDefault="00000000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bookmarkStart w:id="12" w:name="_heading=h.1t3h5sf" w:colFirst="0" w:colLast="0"/>
      <w:bookmarkEnd w:id="12"/>
      <w:r>
        <w:rPr>
          <w:rFonts w:ascii="Tahoma" w:eastAsia="Tahoma" w:hAnsi="Tahoma" w:cs="Tahoma"/>
          <w:color w:val="000000"/>
          <w:sz w:val="20"/>
          <w:szCs w:val="20"/>
        </w:rPr>
        <w:t xml:space="preserve">Przedmiotem zamówienia jest </w:t>
      </w:r>
      <w:bookmarkStart w:id="13" w:name="_Hlk211506137"/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wykonanie zabudowy targowej, załadunek i rozładunek, transport na targi i z powrotem, montaż i demontaż stoiska w związku z udziałem 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Beneficjenta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 w charakterze wystawcy w targach </w:t>
      </w:r>
      <w:proofErr w:type="spellStart"/>
      <w:r w:rsidR="00651465">
        <w:rPr>
          <w:rFonts w:ascii="Tahoma" w:eastAsia="Tahoma" w:hAnsi="Tahoma" w:cs="Tahoma"/>
          <w:color w:val="000000"/>
          <w:sz w:val="20"/>
          <w:szCs w:val="20"/>
        </w:rPr>
        <w:t>Heimtextil</w:t>
      </w:r>
      <w:proofErr w:type="spellEnd"/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 (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Frankfurt nad Menem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, 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Niemcy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, 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13-16 stycznia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 202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6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 r.)</w:t>
      </w:r>
      <w:bookmarkEnd w:id="13"/>
      <w:r w:rsidR="00A65D81">
        <w:rPr>
          <w:rFonts w:ascii="Tahoma" w:eastAsia="Tahoma" w:hAnsi="Tahoma" w:cs="Tahoma"/>
          <w:color w:val="000000"/>
          <w:sz w:val="20"/>
          <w:szCs w:val="20"/>
        </w:rPr>
        <w:t xml:space="preserve">, </w:t>
      </w:r>
      <w:r w:rsidR="001B6A6E">
        <w:rPr>
          <w:rFonts w:ascii="Tahoma" w:eastAsia="Tahoma" w:hAnsi="Tahoma" w:cs="Tahoma"/>
          <w:color w:val="000000"/>
          <w:sz w:val="20"/>
          <w:szCs w:val="20"/>
        </w:rPr>
        <w:t>w związku z re</w:t>
      </w:r>
      <w:r>
        <w:rPr>
          <w:rFonts w:ascii="Tahoma" w:eastAsia="Tahoma" w:hAnsi="Tahoma" w:cs="Tahoma"/>
          <w:color w:val="000000"/>
          <w:sz w:val="20"/>
          <w:szCs w:val="20"/>
        </w:rPr>
        <w:t>alizacją projektu pn. „</w:t>
      </w:r>
      <w:r w:rsidR="00A65D81" w:rsidRPr="00A65D81">
        <w:rPr>
          <w:rFonts w:ascii="Tahoma" w:eastAsia="Tahoma" w:hAnsi="Tahoma" w:cs="Tahoma"/>
          <w:color w:val="000000"/>
          <w:sz w:val="20"/>
          <w:szCs w:val="20"/>
        </w:rPr>
        <w:t xml:space="preserve">Rozwój potencjału eksportowego firmy Lech </w:t>
      </w:r>
      <w:proofErr w:type="spellStart"/>
      <w:r w:rsidR="00A65D81" w:rsidRPr="00A65D81">
        <w:rPr>
          <w:rFonts w:ascii="Tahoma" w:eastAsia="Tahoma" w:hAnsi="Tahoma" w:cs="Tahoma"/>
          <w:color w:val="000000"/>
          <w:sz w:val="20"/>
          <w:szCs w:val="20"/>
        </w:rPr>
        <w:t>Fabrics</w:t>
      </w:r>
      <w:proofErr w:type="spellEnd"/>
      <w:r w:rsidR="00A65D81" w:rsidRPr="00A65D81">
        <w:rPr>
          <w:rFonts w:ascii="Tahoma" w:eastAsia="Tahoma" w:hAnsi="Tahoma" w:cs="Tahoma"/>
          <w:color w:val="000000"/>
          <w:sz w:val="20"/>
          <w:szCs w:val="20"/>
        </w:rPr>
        <w:t xml:space="preserve"> Sp. z o.o. poprzez udział </w:t>
      </w:r>
      <w:r w:rsidR="00825E6C">
        <w:rPr>
          <w:rFonts w:ascii="Tahoma" w:eastAsia="Tahoma" w:hAnsi="Tahoma" w:cs="Tahoma"/>
          <w:color w:val="000000"/>
          <w:sz w:val="20"/>
          <w:szCs w:val="20"/>
        </w:rPr>
        <w:br/>
      </w:r>
      <w:r w:rsidR="00A65D81" w:rsidRPr="00A65D81">
        <w:rPr>
          <w:rFonts w:ascii="Tahoma" w:eastAsia="Tahoma" w:hAnsi="Tahoma" w:cs="Tahoma"/>
          <w:color w:val="000000"/>
          <w:sz w:val="20"/>
          <w:szCs w:val="20"/>
        </w:rPr>
        <w:lastRenderedPageBreak/>
        <w:t>w międzynarodowych wystawach branżowych.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” współfinansowanego ze środków Unii Europejskiej </w:t>
      </w:r>
      <w:r w:rsidR="00825E6C">
        <w:rPr>
          <w:rFonts w:ascii="Tahoma" w:eastAsia="Tahoma" w:hAnsi="Tahoma" w:cs="Tahoma"/>
          <w:color w:val="000000"/>
          <w:sz w:val="20"/>
          <w:szCs w:val="20"/>
        </w:rPr>
        <w:br/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w ramach Europejskiego Funduszu Rozwoju Regionalnego, Program Fundusze Europejskie dla 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>Nowoczesnej Gospodarki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2021-2027, w ramach Osi Priorytetowej </w:t>
      </w:r>
      <w:r w:rsidR="00A65D81">
        <w:rPr>
          <w:rFonts w:ascii="Tahoma" w:eastAsia="Tahoma" w:hAnsi="Tahoma" w:cs="Tahoma"/>
          <w:color w:val="000000"/>
          <w:sz w:val="20"/>
          <w:szCs w:val="20"/>
        </w:rPr>
        <w:t>2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 w:rsidR="00A65D81">
        <w:rPr>
          <w:rFonts w:ascii="Tahoma" w:eastAsia="Tahoma" w:hAnsi="Tahoma" w:cs="Tahoma"/>
          <w:sz w:val="20"/>
          <w:szCs w:val="20"/>
        </w:rPr>
        <w:t>Środowisko sprzyjające innowacjom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, działania </w:t>
      </w:r>
      <w:r w:rsidR="00A65D81" w:rsidRPr="00A65D81">
        <w:rPr>
          <w:rFonts w:ascii="Tahoma" w:eastAsia="Tahoma" w:hAnsi="Tahoma" w:cs="Tahoma"/>
          <w:color w:val="000000"/>
          <w:sz w:val="20"/>
          <w:szCs w:val="20"/>
        </w:rPr>
        <w:t>02.25 Promocja marki innowacyjnych MŚP</w:t>
      </w:r>
      <w:r w:rsidR="00E21171">
        <w:rPr>
          <w:rFonts w:ascii="Tahoma" w:eastAsia="Tahoma" w:hAnsi="Tahoma" w:cs="Tahoma"/>
          <w:color w:val="000000"/>
          <w:sz w:val="20"/>
          <w:szCs w:val="20"/>
        </w:rPr>
        <w:t>.</w:t>
      </w:r>
    </w:p>
    <w:p w14:paraId="20EA3440" w14:textId="77777777" w:rsidR="00565596" w:rsidRDefault="00565596">
      <w:pPr>
        <w:spacing w:after="0" w:line="360" w:lineRule="auto"/>
        <w:rPr>
          <w:rFonts w:ascii="Tahoma" w:eastAsia="Tahoma" w:hAnsi="Tahoma" w:cs="Tahoma"/>
          <w:color w:val="FF0000"/>
          <w:sz w:val="20"/>
          <w:szCs w:val="20"/>
        </w:rPr>
      </w:pPr>
    </w:p>
    <w:p w14:paraId="105F880A" w14:textId="77777777" w:rsidR="00296C97" w:rsidRDefault="00000000">
      <w:pPr>
        <w:spacing w:after="0" w:line="360" w:lineRule="auto"/>
        <w:rPr>
          <w:rFonts w:ascii="Tahoma" w:eastAsia="Tahoma" w:hAnsi="Tahoma" w:cs="Tahoma"/>
          <w:b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>Szczegółowa specyfikacja zamówienia:</w:t>
      </w:r>
    </w:p>
    <w:p w14:paraId="3BF2950A" w14:textId="77777777" w:rsidR="00296C97" w:rsidRDefault="00296C97">
      <w:pPr>
        <w:spacing w:after="0" w:line="360" w:lineRule="auto"/>
        <w:rPr>
          <w:rFonts w:ascii="Tahoma" w:eastAsia="Tahoma" w:hAnsi="Tahoma" w:cs="Tahoma"/>
          <w:b/>
          <w:color w:val="000000"/>
          <w:sz w:val="20"/>
          <w:szCs w:val="20"/>
        </w:rPr>
      </w:pPr>
    </w:p>
    <w:p w14:paraId="657080B6" w14:textId="110E9351" w:rsidR="00296C97" w:rsidRDefault="001B6A6E" w:rsidP="001B6A6E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Przedmiotem zamówienia jest </w:t>
      </w:r>
      <w:r w:rsidR="00825E6C" w:rsidRPr="00825E6C">
        <w:rPr>
          <w:rFonts w:ascii="Tahoma" w:eastAsia="Tahoma" w:hAnsi="Tahoma" w:cs="Tahoma"/>
          <w:color w:val="000000"/>
          <w:sz w:val="20"/>
          <w:szCs w:val="20"/>
        </w:rPr>
        <w:t xml:space="preserve">wykonanie zabudowy targowej, załadunek i rozładunek, transport na targi i z powrotem, montaż i demontaż stoiska w związku z udziałem 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Beneficjenta</w:t>
      </w:r>
      <w:r w:rsidR="00825E6C" w:rsidRPr="00825E6C">
        <w:rPr>
          <w:rFonts w:ascii="Tahoma" w:eastAsia="Tahoma" w:hAnsi="Tahoma" w:cs="Tahoma"/>
          <w:color w:val="000000"/>
          <w:sz w:val="20"/>
          <w:szCs w:val="20"/>
        </w:rPr>
        <w:t xml:space="preserve"> w charakterze wystawcy w targach </w:t>
      </w:r>
      <w:proofErr w:type="spellStart"/>
      <w:r w:rsidR="00651465">
        <w:rPr>
          <w:rFonts w:ascii="Tahoma" w:eastAsia="Tahoma" w:hAnsi="Tahoma" w:cs="Tahoma"/>
          <w:color w:val="000000"/>
          <w:sz w:val="20"/>
          <w:szCs w:val="20"/>
        </w:rPr>
        <w:t>Heimtextil</w:t>
      </w:r>
      <w:proofErr w:type="spellEnd"/>
      <w:r w:rsidR="00F400BC">
        <w:rPr>
          <w:rFonts w:ascii="Tahoma" w:eastAsia="Tahoma" w:hAnsi="Tahoma" w:cs="Tahoma"/>
          <w:color w:val="000000"/>
          <w:sz w:val="20"/>
          <w:szCs w:val="20"/>
        </w:rPr>
        <w:t>, edycja 202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6</w:t>
      </w:r>
      <w:r w:rsidR="00F400BC">
        <w:rPr>
          <w:rFonts w:ascii="Tahoma" w:eastAsia="Tahoma" w:hAnsi="Tahoma" w:cs="Tahoma"/>
          <w:color w:val="000000"/>
          <w:sz w:val="20"/>
          <w:szCs w:val="20"/>
        </w:rPr>
        <w:t>.</w:t>
      </w:r>
    </w:p>
    <w:p w14:paraId="220BA006" w14:textId="27C69656" w:rsidR="00F400BC" w:rsidRDefault="00F400BC" w:rsidP="001B6A6E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Termin odbywania się targów: 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13</w:t>
      </w:r>
      <w:r>
        <w:rPr>
          <w:rFonts w:ascii="Tahoma" w:eastAsia="Tahoma" w:hAnsi="Tahoma" w:cs="Tahoma"/>
          <w:color w:val="000000"/>
          <w:sz w:val="20"/>
          <w:szCs w:val="20"/>
        </w:rPr>
        <w:t>-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16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stycznia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202</w:t>
      </w:r>
      <w:r w:rsidR="00651465">
        <w:rPr>
          <w:rFonts w:ascii="Tahoma" w:eastAsia="Tahoma" w:hAnsi="Tahoma" w:cs="Tahoma"/>
          <w:color w:val="000000"/>
          <w:sz w:val="20"/>
          <w:szCs w:val="20"/>
        </w:rPr>
        <w:t>6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r.</w:t>
      </w:r>
    </w:p>
    <w:p w14:paraId="7EDA8317" w14:textId="2C06386D" w:rsidR="00F400BC" w:rsidRPr="00651465" w:rsidRDefault="00F400BC" w:rsidP="001B6A6E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Miejsce odbywania się targów:</w:t>
      </w:r>
      <w:r w:rsidRPr="00F400BC">
        <w:t xml:space="preserve"> </w:t>
      </w:r>
      <w:proofErr w:type="spellStart"/>
      <w:r w:rsidR="00651465" w:rsidRPr="00E31E89">
        <w:rPr>
          <w:rFonts w:ascii="Tahoma" w:eastAsia="Tahoma" w:hAnsi="Tahoma" w:cs="Tahoma"/>
          <w:sz w:val="20"/>
          <w:szCs w:val="20"/>
        </w:rPr>
        <w:t>Messe</w:t>
      </w:r>
      <w:proofErr w:type="spellEnd"/>
      <w:r w:rsidR="00651465" w:rsidRPr="00E31E89">
        <w:rPr>
          <w:rFonts w:ascii="Tahoma" w:eastAsia="Tahoma" w:hAnsi="Tahoma" w:cs="Tahoma"/>
          <w:sz w:val="20"/>
          <w:szCs w:val="20"/>
        </w:rPr>
        <w:t xml:space="preserve"> Frankfurt, Ludwig-Erhard-</w:t>
      </w:r>
      <w:proofErr w:type="spellStart"/>
      <w:r w:rsidR="00651465" w:rsidRPr="00E31E89">
        <w:rPr>
          <w:rFonts w:ascii="Tahoma" w:eastAsia="Tahoma" w:hAnsi="Tahoma" w:cs="Tahoma"/>
          <w:sz w:val="20"/>
          <w:szCs w:val="20"/>
        </w:rPr>
        <w:t>Anlage</w:t>
      </w:r>
      <w:proofErr w:type="spellEnd"/>
      <w:r w:rsidR="00651465" w:rsidRPr="00E31E89">
        <w:rPr>
          <w:rFonts w:ascii="Tahoma" w:eastAsia="Tahoma" w:hAnsi="Tahoma" w:cs="Tahoma"/>
          <w:sz w:val="20"/>
          <w:szCs w:val="20"/>
        </w:rPr>
        <w:t xml:space="preserve"> 1, 60327 Frankfurt </w:t>
      </w:r>
      <w:r w:rsidR="00651465">
        <w:rPr>
          <w:rFonts w:ascii="Tahoma" w:eastAsia="Tahoma" w:hAnsi="Tahoma" w:cs="Tahoma"/>
          <w:sz w:val="20"/>
          <w:szCs w:val="20"/>
        </w:rPr>
        <w:t>nad Menem</w:t>
      </w:r>
      <w:r w:rsidR="00651465" w:rsidRPr="00E31E89">
        <w:rPr>
          <w:rFonts w:ascii="Tahoma" w:eastAsia="Tahoma" w:hAnsi="Tahoma" w:cs="Tahoma"/>
          <w:sz w:val="20"/>
          <w:szCs w:val="20"/>
        </w:rPr>
        <w:t xml:space="preserve">, </w:t>
      </w:r>
      <w:r w:rsidR="00651465">
        <w:rPr>
          <w:rFonts w:ascii="Tahoma" w:eastAsia="Tahoma" w:hAnsi="Tahoma" w:cs="Tahoma"/>
          <w:sz w:val="20"/>
          <w:szCs w:val="20"/>
        </w:rPr>
        <w:t>Niemcy</w:t>
      </w:r>
      <w:r w:rsidR="00EF7852">
        <w:rPr>
          <w:rFonts w:ascii="Tahoma" w:eastAsia="Tahoma" w:hAnsi="Tahoma" w:cs="Tahoma"/>
          <w:sz w:val="20"/>
          <w:szCs w:val="20"/>
        </w:rPr>
        <w:t>.</w:t>
      </w:r>
    </w:p>
    <w:p w14:paraId="71E99FF8" w14:textId="77777777" w:rsidR="00480F5A" w:rsidRDefault="00480F5A" w:rsidP="001B6A6E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1F8AB753" w14:textId="35B32B78" w:rsidR="00B21571" w:rsidRPr="00B21571" w:rsidRDefault="00480F5A" w:rsidP="001B6A6E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  <w:u w:val="single"/>
        </w:rPr>
      </w:pPr>
      <w:r w:rsidRPr="00B21571">
        <w:rPr>
          <w:rFonts w:ascii="Tahoma" w:eastAsia="Tahoma" w:hAnsi="Tahoma" w:cs="Tahoma"/>
          <w:sz w:val="20"/>
          <w:szCs w:val="20"/>
          <w:u w:val="single"/>
        </w:rPr>
        <w:t>Szczegółowy zakres realizacji zamówienia:</w:t>
      </w:r>
    </w:p>
    <w:p w14:paraId="6B9FBF27" w14:textId="423E3CF4" w:rsidR="00D31696" w:rsidRPr="00D31696" w:rsidRDefault="00D31696" w:rsidP="00D31696">
      <w:pPr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>Budowa pełnej konstrukcji stoiska</w:t>
      </w:r>
      <w:r>
        <w:rPr>
          <w:rFonts w:ascii="Tahoma" w:hAnsi="Tahoma" w:cs="Tahoma"/>
          <w:sz w:val="20"/>
          <w:szCs w:val="20"/>
        </w:rPr>
        <w:t xml:space="preserve"> </w:t>
      </w:r>
      <w:r>
        <w:rPr>
          <w:rFonts w:ascii="Tahoma" w:eastAsia="Times New Roman" w:hAnsi="Tahoma" w:cs="Tahoma"/>
          <w:sz w:val="20"/>
          <w:szCs w:val="20"/>
        </w:rPr>
        <w:t>w</w:t>
      </w:r>
      <w:r w:rsidRPr="00D31696">
        <w:rPr>
          <w:rFonts w:ascii="Tahoma" w:eastAsia="Times New Roman" w:hAnsi="Tahoma" w:cs="Tahoma"/>
          <w:sz w:val="20"/>
          <w:szCs w:val="20"/>
        </w:rPr>
        <w:t xml:space="preserve"> tym wykonanie i montaż ścian (74 m²), konstrukcji kolumn i fryzów, konstrukcji sufitowej spinającej ściany i będącej konstrukcją pod oświetlenie oraz elementów dodatkowych. Zamawiający nie zamawia podwieszeń od organizatora targów. </w:t>
      </w:r>
    </w:p>
    <w:p w14:paraId="6A753AC5" w14:textId="4F165245" w:rsidR="00D31696" w:rsidRPr="00D31696" w:rsidRDefault="00D31696" w:rsidP="00D31696">
      <w:pPr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>Wykonanie podwyższanej podłogi wraz z montażem wykładziny (88 m²)</w:t>
      </w:r>
      <w:r w:rsidRPr="00D31696">
        <w:rPr>
          <w:rFonts w:ascii="Tahoma" w:hAnsi="Tahoma" w:cs="Tahoma"/>
          <w:sz w:val="20"/>
          <w:szCs w:val="20"/>
        </w:rPr>
        <w:br/>
      </w:r>
      <w:r w:rsidRPr="00D31696">
        <w:rPr>
          <w:rFonts w:ascii="Tahoma" w:eastAsia="Times New Roman" w:hAnsi="Tahoma" w:cs="Tahoma"/>
          <w:sz w:val="20"/>
          <w:szCs w:val="20"/>
        </w:rPr>
        <w:t xml:space="preserve">Przygotowanie podkonstrukcji, poziomowanie oraz ułożenie wykładziny dywanowej/PCV </w:t>
      </w:r>
      <w:r>
        <w:rPr>
          <w:rFonts w:ascii="Tahoma" w:eastAsia="Times New Roman" w:hAnsi="Tahoma" w:cs="Tahoma"/>
          <w:sz w:val="20"/>
          <w:szCs w:val="20"/>
        </w:rPr>
        <w:br/>
      </w:r>
      <w:r w:rsidRPr="00D31696">
        <w:rPr>
          <w:rFonts w:ascii="Tahoma" w:eastAsia="Times New Roman" w:hAnsi="Tahoma" w:cs="Tahoma"/>
          <w:sz w:val="20"/>
          <w:szCs w:val="20"/>
        </w:rPr>
        <w:t xml:space="preserve">w kolorze ciemnego brązu (ciemna czekolada). Położenie okablowania pod podłogą </w:t>
      </w:r>
      <w:r>
        <w:rPr>
          <w:rFonts w:ascii="Tahoma" w:eastAsia="Times New Roman" w:hAnsi="Tahoma" w:cs="Tahoma"/>
          <w:sz w:val="20"/>
          <w:szCs w:val="20"/>
        </w:rPr>
        <w:br/>
      </w:r>
      <w:r w:rsidRPr="00D31696">
        <w:rPr>
          <w:rFonts w:ascii="Tahoma" w:eastAsia="Times New Roman" w:hAnsi="Tahoma" w:cs="Tahoma"/>
          <w:sz w:val="20"/>
          <w:szCs w:val="20"/>
        </w:rPr>
        <w:t xml:space="preserve">z rozprowadzeniem elektryki pod wskazane miejsca na stoisku. </w:t>
      </w:r>
    </w:p>
    <w:p w14:paraId="2E5C7E4B" w14:textId="265EF3CA" w:rsidR="00D31696" w:rsidRPr="00D31696" w:rsidRDefault="00D31696" w:rsidP="00D31696">
      <w:pPr>
        <w:numPr>
          <w:ilvl w:val="0"/>
          <w:numId w:val="18"/>
        </w:numPr>
        <w:spacing w:beforeAutospacing="1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>Kompleksowe wykonanie instalacji elektrycznej oraz montaż oświetlenia</w:t>
      </w:r>
      <w:r w:rsidRPr="00D31696">
        <w:rPr>
          <w:rFonts w:ascii="Tahoma" w:hAnsi="Tahoma" w:cs="Tahoma"/>
          <w:sz w:val="20"/>
          <w:szCs w:val="20"/>
        </w:rPr>
        <w:br/>
      </w:r>
      <w:r w:rsidRPr="00D31696">
        <w:rPr>
          <w:rFonts w:ascii="Tahoma" w:eastAsia="Times New Roman" w:hAnsi="Tahoma" w:cs="Tahoma"/>
          <w:sz w:val="20"/>
          <w:szCs w:val="20"/>
        </w:rPr>
        <w:t>Montaż pełnej instalacji, w tym lamp LED, kinkietów i lamp wiszących, wraz z rozmieszczeniem i podłączeniem punktów świetlnych. Wymagane źródła światła: 2700K</w:t>
      </w:r>
      <w:r>
        <w:rPr>
          <w:rFonts w:ascii="Tahoma" w:eastAsia="Times New Roman" w:hAnsi="Tahoma" w:cs="Tahoma"/>
          <w:sz w:val="20"/>
          <w:szCs w:val="20"/>
        </w:rPr>
        <w:t>.</w:t>
      </w:r>
    </w:p>
    <w:p w14:paraId="2D65DE36" w14:textId="77777777" w:rsidR="00D31696" w:rsidRPr="00D31696" w:rsidRDefault="00D31696" w:rsidP="00D31696">
      <w:pPr>
        <w:pStyle w:val="Akapitzlist"/>
        <w:numPr>
          <w:ilvl w:val="0"/>
          <w:numId w:val="18"/>
        </w:numPr>
        <w:spacing w:beforeAutospacing="1" w:afterAutospacing="1" w:line="360" w:lineRule="auto"/>
        <w:jc w:val="both"/>
        <w:rPr>
          <w:rFonts w:ascii="Tahoma" w:eastAsia="Times New Roman" w:hAnsi="Tahoma" w:cs="Tahoma"/>
          <w:b/>
          <w:bCs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>Kompleksowe wykonanie ścian z tkaniny:</w:t>
      </w:r>
    </w:p>
    <w:p w14:paraId="380A84BA" w14:textId="2BD2FF70" w:rsidR="00D31696" w:rsidRPr="00D31696" w:rsidRDefault="00D31696" w:rsidP="00D31696">
      <w:pPr>
        <w:pStyle w:val="Akapitzlist"/>
        <w:numPr>
          <w:ilvl w:val="0"/>
          <w:numId w:val="17"/>
        </w:numPr>
        <w:spacing w:beforeAutospacing="1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sz w:val="20"/>
          <w:szCs w:val="20"/>
        </w:rPr>
        <w:t xml:space="preserve">Tkanina obiciowa z podkładem z kolekcji </w:t>
      </w:r>
      <w:r>
        <w:rPr>
          <w:rFonts w:ascii="Tahoma" w:eastAsia="Times New Roman" w:hAnsi="Tahoma" w:cs="Tahoma"/>
          <w:sz w:val="20"/>
          <w:szCs w:val="20"/>
        </w:rPr>
        <w:t>Zamawiającego.</w:t>
      </w:r>
    </w:p>
    <w:p w14:paraId="06929583" w14:textId="469F739D" w:rsidR="00D31696" w:rsidRPr="00D31696" w:rsidRDefault="00D31696" w:rsidP="00D31696">
      <w:pPr>
        <w:pStyle w:val="Akapitzlist"/>
        <w:numPr>
          <w:ilvl w:val="0"/>
          <w:numId w:val="17"/>
        </w:numPr>
        <w:spacing w:beforeAutospacing="1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>
        <w:rPr>
          <w:rFonts w:ascii="Tahoma" w:eastAsia="Times New Roman" w:hAnsi="Tahoma" w:cs="Tahoma"/>
          <w:sz w:val="20"/>
          <w:szCs w:val="20"/>
        </w:rPr>
        <w:t>Wyłoniony w drodze postępowania ofertowego wykonawca będzie</w:t>
      </w:r>
      <w:r w:rsidRPr="00D31696">
        <w:rPr>
          <w:rFonts w:ascii="Tahoma" w:eastAsia="Times New Roman" w:hAnsi="Tahoma" w:cs="Tahoma"/>
          <w:sz w:val="20"/>
          <w:szCs w:val="20"/>
        </w:rPr>
        <w:t xml:space="preserve"> zobowiązany do odpowiedniego przygotowania tkaniny poprzez pokrycie jej apreturą trudnopalną - obowiązkowe jest  pozyskanie certyfikatu CRIB 5  z </w:t>
      </w:r>
      <w:proofErr w:type="spellStart"/>
      <w:r w:rsidRPr="00D31696">
        <w:rPr>
          <w:rFonts w:ascii="Tahoma" w:eastAsia="Times New Roman" w:hAnsi="Tahoma" w:cs="Tahoma"/>
          <w:sz w:val="20"/>
          <w:szCs w:val="20"/>
        </w:rPr>
        <w:t>Intertek</w:t>
      </w:r>
      <w:proofErr w:type="spellEnd"/>
      <w:r w:rsidRPr="00D31696">
        <w:rPr>
          <w:rFonts w:ascii="Tahoma" w:eastAsia="Times New Roman" w:hAnsi="Tahoma" w:cs="Tahoma"/>
          <w:sz w:val="20"/>
          <w:szCs w:val="20"/>
        </w:rPr>
        <w:t>, wymaganego dla obiektów użytku publicznego</w:t>
      </w:r>
      <w:r w:rsidR="00253D4F">
        <w:rPr>
          <w:rFonts w:ascii="Tahoma" w:eastAsia="Times New Roman" w:hAnsi="Tahoma" w:cs="Tahoma"/>
          <w:sz w:val="20"/>
          <w:szCs w:val="20"/>
        </w:rPr>
        <w:t xml:space="preserve">. </w:t>
      </w:r>
      <w:r w:rsidRPr="00D31696">
        <w:rPr>
          <w:rFonts w:ascii="Tahoma" w:eastAsia="Times New Roman" w:hAnsi="Tahoma" w:cs="Tahoma"/>
          <w:sz w:val="20"/>
          <w:szCs w:val="20"/>
        </w:rPr>
        <w:t>Tkanina przechodząca certyfikację musi wykazywać odporność na zapalenie oraz powstrzymać rozprzestrzenianie się płomienia.</w:t>
      </w:r>
    </w:p>
    <w:p w14:paraId="407E7012" w14:textId="10C8B5D1" w:rsidR="00D31696" w:rsidRPr="00D31696" w:rsidRDefault="00D31696" w:rsidP="00D31696">
      <w:pPr>
        <w:pStyle w:val="Akapitzlist"/>
        <w:numPr>
          <w:ilvl w:val="0"/>
          <w:numId w:val="17"/>
        </w:numPr>
        <w:spacing w:beforeAutospacing="1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sz w:val="20"/>
          <w:szCs w:val="20"/>
        </w:rPr>
        <w:t>Tkaniny należy poszyć dwustronnie</w:t>
      </w:r>
      <w:r w:rsidR="00253D4F">
        <w:rPr>
          <w:rFonts w:ascii="Tahoma" w:eastAsia="Times New Roman" w:hAnsi="Tahoma" w:cs="Tahoma"/>
          <w:sz w:val="20"/>
          <w:szCs w:val="20"/>
        </w:rPr>
        <w:t>,</w:t>
      </w:r>
      <w:r w:rsidRPr="00D31696">
        <w:rPr>
          <w:rFonts w:ascii="Tahoma" w:eastAsia="Times New Roman" w:hAnsi="Tahoma" w:cs="Tahoma"/>
          <w:sz w:val="20"/>
          <w:szCs w:val="20"/>
        </w:rPr>
        <w:t xml:space="preserve"> marszczenie x 1,5, szycie na taśmie o podwyższonej wytrzymałości ze względu na duży ciężar tkaniny</w:t>
      </w:r>
      <w:r w:rsidR="00253D4F">
        <w:rPr>
          <w:rFonts w:ascii="Tahoma" w:eastAsia="Times New Roman" w:hAnsi="Tahoma" w:cs="Tahoma"/>
          <w:sz w:val="20"/>
          <w:szCs w:val="20"/>
        </w:rPr>
        <w:t>,</w:t>
      </w:r>
      <w:r w:rsidRPr="00D31696">
        <w:rPr>
          <w:rFonts w:ascii="Tahoma" w:eastAsia="Times New Roman" w:hAnsi="Tahoma" w:cs="Tahoma"/>
          <w:sz w:val="20"/>
          <w:szCs w:val="20"/>
        </w:rPr>
        <w:t xml:space="preserve"> łączenie pasów tkaniny w poziomie (140 cm szerokości) szwem podwójnym</w:t>
      </w:r>
      <w:r>
        <w:rPr>
          <w:rFonts w:ascii="Tahoma" w:eastAsia="Times New Roman" w:hAnsi="Tahoma" w:cs="Tahoma"/>
          <w:sz w:val="20"/>
          <w:szCs w:val="20"/>
        </w:rPr>
        <w:t>,</w:t>
      </w:r>
      <w:r w:rsidRPr="00D31696">
        <w:rPr>
          <w:rFonts w:ascii="Tahoma" w:eastAsia="Times New Roman" w:hAnsi="Tahoma" w:cs="Tahoma"/>
          <w:sz w:val="20"/>
          <w:szCs w:val="20"/>
        </w:rPr>
        <w:t xml:space="preserve"> tkanina w drobne poziome pasy</w:t>
      </w:r>
      <w:r>
        <w:rPr>
          <w:rFonts w:ascii="Tahoma" w:eastAsia="Times New Roman" w:hAnsi="Tahoma" w:cs="Tahoma"/>
          <w:sz w:val="20"/>
          <w:szCs w:val="20"/>
        </w:rPr>
        <w:t>,</w:t>
      </w:r>
      <w:r w:rsidRPr="00D31696">
        <w:rPr>
          <w:rFonts w:ascii="Tahoma" w:eastAsia="Times New Roman" w:hAnsi="Tahoma" w:cs="Tahoma"/>
          <w:sz w:val="20"/>
          <w:szCs w:val="20"/>
        </w:rPr>
        <w:t xml:space="preserve"> zasłony powinny wisieć 2 centymetry nad ziemią</w:t>
      </w:r>
      <w:r>
        <w:rPr>
          <w:rFonts w:ascii="Tahoma" w:eastAsia="Times New Roman" w:hAnsi="Tahoma" w:cs="Tahoma"/>
          <w:sz w:val="20"/>
          <w:szCs w:val="20"/>
        </w:rPr>
        <w:t>,</w:t>
      </w:r>
      <w:r w:rsidRPr="00D31696">
        <w:rPr>
          <w:rFonts w:ascii="Tahoma" w:eastAsia="Times New Roman" w:hAnsi="Tahoma" w:cs="Tahoma"/>
          <w:sz w:val="20"/>
          <w:szCs w:val="20"/>
        </w:rPr>
        <w:t xml:space="preserve"> transport tkaniny gwarantujący brak zagnieceń ze względu na brak możliwości prasowania, stosowania parownicy.</w:t>
      </w:r>
    </w:p>
    <w:p w14:paraId="4BF7B5F8" w14:textId="7A3487E3" w:rsidR="00D31696" w:rsidRPr="00253D4F" w:rsidRDefault="00D31696" w:rsidP="00253D4F">
      <w:pPr>
        <w:pStyle w:val="Akapitzlist"/>
        <w:numPr>
          <w:ilvl w:val="0"/>
          <w:numId w:val="17"/>
        </w:numPr>
        <w:spacing w:beforeAutospacing="1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sz w:val="20"/>
          <w:szCs w:val="20"/>
        </w:rPr>
        <w:lastRenderedPageBreak/>
        <w:t xml:space="preserve">Tkanina na ścianach stoiska jest kluczowa z punktu widzenia prezentacji produktowej  </w:t>
      </w:r>
      <w:r>
        <w:rPr>
          <w:rFonts w:ascii="Tahoma" w:eastAsia="Times New Roman" w:hAnsi="Tahoma" w:cs="Tahoma"/>
          <w:sz w:val="20"/>
          <w:szCs w:val="20"/>
        </w:rPr>
        <w:t>Zamawiającego jako wystawcy</w:t>
      </w:r>
      <w:r w:rsidRPr="00D31696">
        <w:rPr>
          <w:rFonts w:ascii="Tahoma" w:eastAsia="Times New Roman" w:hAnsi="Tahoma" w:cs="Tahoma"/>
          <w:sz w:val="20"/>
          <w:szCs w:val="20"/>
        </w:rPr>
        <w:t xml:space="preserve"> dlatego Z</w:t>
      </w:r>
      <w:r>
        <w:rPr>
          <w:rFonts w:ascii="Tahoma" w:eastAsia="Times New Roman" w:hAnsi="Tahoma" w:cs="Tahoma"/>
          <w:sz w:val="20"/>
          <w:szCs w:val="20"/>
        </w:rPr>
        <w:t>amawiający</w:t>
      </w:r>
      <w:r w:rsidRPr="00D31696">
        <w:rPr>
          <w:rFonts w:ascii="Tahoma" w:eastAsia="Times New Roman" w:hAnsi="Tahoma" w:cs="Tahoma"/>
          <w:sz w:val="20"/>
          <w:szCs w:val="20"/>
        </w:rPr>
        <w:t xml:space="preserve"> zwraca szczególną uwagę na precyzyjne wypełnienie wszystkich powyższych wymagań. </w:t>
      </w:r>
    </w:p>
    <w:p w14:paraId="790CC1B5" w14:textId="73EBD040" w:rsidR="00D31696" w:rsidRPr="00D31696" w:rsidRDefault="00D31696" w:rsidP="00D31696">
      <w:pPr>
        <w:pStyle w:val="Akapitzlist"/>
        <w:numPr>
          <w:ilvl w:val="0"/>
          <w:numId w:val="18"/>
        </w:numPr>
        <w:spacing w:beforeAutospacing="1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>Wykonanie instalacji 3D z tkaniny na głównej ścianie z punktami świetlnymi (element do ponownego wykorzystania)</w:t>
      </w:r>
      <w:r>
        <w:rPr>
          <w:rFonts w:ascii="Tahoma" w:hAnsi="Tahoma" w:cs="Tahoma"/>
          <w:sz w:val="20"/>
          <w:szCs w:val="20"/>
        </w:rPr>
        <w:t xml:space="preserve"> </w:t>
      </w:r>
      <w:r w:rsidRPr="00D31696">
        <w:rPr>
          <w:rFonts w:ascii="Tahoma" w:eastAsia="Times New Roman" w:hAnsi="Tahoma" w:cs="Tahoma"/>
          <w:sz w:val="20"/>
          <w:szCs w:val="20"/>
        </w:rPr>
        <w:t>Projekt, konstrukcja i montaż przestrzennej kompozycji z tkaniny wraz z integracją oświetlenia.</w:t>
      </w:r>
    </w:p>
    <w:p w14:paraId="79703C0E" w14:textId="1950E071" w:rsidR="00D31696" w:rsidRPr="00D31696" w:rsidRDefault="00D31696" w:rsidP="00D31696">
      <w:pPr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>Wykonanie dekorów i elementów świetlnych 3D (8 szt.) – do ponownego wykorzystania</w:t>
      </w:r>
      <w:r>
        <w:rPr>
          <w:rFonts w:ascii="Tahoma" w:eastAsia="Times New Roman" w:hAnsi="Tahoma" w:cs="Tahoma"/>
          <w:sz w:val="20"/>
          <w:szCs w:val="20"/>
        </w:rPr>
        <w:t xml:space="preserve"> </w:t>
      </w:r>
      <w:r w:rsidRPr="00D31696">
        <w:rPr>
          <w:rFonts w:ascii="Tahoma" w:eastAsia="Times New Roman" w:hAnsi="Tahoma" w:cs="Tahoma"/>
          <w:sz w:val="20"/>
          <w:szCs w:val="20"/>
        </w:rPr>
        <w:t>Produkcja dekoracji, logotypów świetlnych oraz ich montaż.</w:t>
      </w:r>
    </w:p>
    <w:p w14:paraId="61BCD64D" w14:textId="13744854" w:rsidR="00D31696" w:rsidRPr="00D31696" w:rsidRDefault="00D31696" w:rsidP="00D31696">
      <w:pPr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>Wykonanie ekspozytorów na próbniki (2 szt.) – do ponownego wykorzystania</w:t>
      </w:r>
      <w:r>
        <w:rPr>
          <w:rFonts w:ascii="Tahoma" w:hAnsi="Tahoma" w:cs="Tahoma"/>
          <w:sz w:val="20"/>
          <w:szCs w:val="20"/>
        </w:rPr>
        <w:t xml:space="preserve"> </w:t>
      </w:r>
      <w:r w:rsidRPr="00D31696">
        <w:rPr>
          <w:rFonts w:ascii="Tahoma" w:eastAsia="Times New Roman" w:hAnsi="Tahoma" w:cs="Tahoma"/>
          <w:sz w:val="20"/>
          <w:szCs w:val="20"/>
        </w:rPr>
        <w:t>Produkcja ekspozytorów pokrytych tkaniną, przygotowanych do długotrwałego użytkowania.</w:t>
      </w:r>
    </w:p>
    <w:p w14:paraId="2476337F" w14:textId="14C2D8A8" w:rsidR="00D31696" w:rsidRPr="00D31696" w:rsidRDefault="00D31696" w:rsidP="00D31696">
      <w:pPr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>Meble zgodne z projektem wizualnym</w:t>
      </w:r>
      <w:r>
        <w:rPr>
          <w:rFonts w:ascii="Tahoma" w:eastAsia="Times New Roman" w:hAnsi="Tahoma" w:cs="Tahoma"/>
          <w:b/>
          <w:bCs/>
          <w:sz w:val="20"/>
          <w:szCs w:val="20"/>
        </w:rPr>
        <w:t xml:space="preserve"> </w:t>
      </w:r>
      <w:r w:rsidRPr="00D31696">
        <w:rPr>
          <w:rFonts w:ascii="Tahoma" w:eastAsia="Times New Roman" w:hAnsi="Tahoma" w:cs="Tahoma"/>
          <w:b/>
          <w:bCs/>
          <w:sz w:val="20"/>
          <w:szCs w:val="20"/>
        </w:rPr>
        <w:t>– tapicerowane tkaniną Zamawiającego</w:t>
      </w:r>
      <w:r w:rsidRPr="00D31696">
        <w:rPr>
          <w:rFonts w:ascii="Tahoma" w:hAnsi="Tahoma" w:cs="Tahoma"/>
          <w:sz w:val="20"/>
          <w:szCs w:val="20"/>
        </w:rPr>
        <w:br/>
      </w:r>
      <w:r w:rsidRPr="00D31696">
        <w:rPr>
          <w:rFonts w:ascii="Tahoma" w:eastAsia="Times New Roman" w:hAnsi="Tahoma" w:cs="Tahoma"/>
          <w:sz w:val="20"/>
          <w:szCs w:val="20"/>
        </w:rPr>
        <w:t>Produkcja lub dostosowanie mebli - wykonanie we wskazanych kolekcjach tkanin z portfolio Z</w:t>
      </w:r>
      <w:r>
        <w:rPr>
          <w:rFonts w:ascii="Tahoma" w:eastAsia="Times New Roman" w:hAnsi="Tahoma" w:cs="Tahoma"/>
          <w:sz w:val="20"/>
          <w:szCs w:val="20"/>
        </w:rPr>
        <w:t>amawiającego</w:t>
      </w:r>
      <w:r w:rsidRPr="00D31696">
        <w:rPr>
          <w:rFonts w:ascii="Tahoma" w:eastAsia="Times New Roman" w:hAnsi="Tahoma" w:cs="Tahoma"/>
          <w:sz w:val="20"/>
          <w:szCs w:val="20"/>
        </w:rPr>
        <w:t>,  wykonanie tapicerowanych elementów zewnętrznych.</w:t>
      </w:r>
    </w:p>
    <w:p w14:paraId="65A25BB6" w14:textId="643D546A" w:rsidR="00D31696" w:rsidRPr="00D31696" w:rsidRDefault="00D31696" w:rsidP="00D31696">
      <w:pPr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>Wykonanie wzorników tkanin (ok. 100 kolekcji)</w:t>
      </w:r>
      <w:r>
        <w:rPr>
          <w:rFonts w:ascii="Tahoma" w:hAnsi="Tahoma" w:cs="Tahoma"/>
          <w:sz w:val="20"/>
          <w:szCs w:val="20"/>
        </w:rPr>
        <w:t xml:space="preserve"> </w:t>
      </w:r>
      <w:r w:rsidRPr="00D31696">
        <w:rPr>
          <w:rFonts w:ascii="Tahoma" w:eastAsia="Times New Roman" w:hAnsi="Tahoma" w:cs="Tahoma"/>
          <w:sz w:val="20"/>
          <w:szCs w:val="20"/>
        </w:rPr>
        <w:t>Wykonanie i montaż próbek na grzbiety z czarnej tektury, według ustalonych standardów.</w:t>
      </w:r>
    </w:p>
    <w:p w14:paraId="20A54763" w14:textId="09400096" w:rsidR="00D31696" w:rsidRPr="00D31696" w:rsidRDefault="00D31696" w:rsidP="00D31696">
      <w:pPr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 xml:space="preserve">Montaż drzwi, regału, wieszaka i lodówki, kostkarki </w:t>
      </w:r>
      <w:r>
        <w:rPr>
          <w:rFonts w:ascii="Tahoma" w:hAnsi="Tahoma" w:cs="Tahoma"/>
          <w:sz w:val="20"/>
          <w:szCs w:val="20"/>
        </w:rPr>
        <w:t xml:space="preserve"> </w:t>
      </w:r>
      <w:r w:rsidRPr="00D31696">
        <w:rPr>
          <w:rFonts w:ascii="Tahoma" w:eastAsia="Times New Roman" w:hAnsi="Tahoma" w:cs="Tahoma"/>
          <w:sz w:val="20"/>
          <w:szCs w:val="20"/>
        </w:rPr>
        <w:t>Instalacja wyposażenia użytkowego zgodnie z projektem.</w:t>
      </w:r>
    </w:p>
    <w:p w14:paraId="7FB05483" w14:textId="34C47F4C" w:rsidR="00D31696" w:rsidRPr="00D31696" w:rsidRDefault="00D31696" w:rsidP="00D31696">
      <w:pPr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>Stoliki montowane do kolumn (2 szt.) – do ponownego wykorzystania</w:t>
      </w:r>
      <w:r>
        <w:rPr>
          <w:rFonts w:ascii="Tahoma" w:hAnsi="Tahoma" w:cs="Tahoma"/>
          <w:sz w:val="20"/>
          <w:szCs w:val="20"/>
        </w:rPr>
        <w:t xml:space="preserve"> </w:t>
      </w:r>
      <w:r w:rsidRPr="00D31696">
        <w:rPr>
          <w:rFonts w:ascii="Tahoma" w:eastAsia="Times New Roman" w:hAnsi="Tahoma" w:cs="Tahoma"/>
          <w:sz w:val="20"/>
          <w:szCs w:val="20"/>
        </w:rPr>
        <w:t xml:space="preserve">Przygotowanie, dopasowanie oraz stabilne zamocowanie elementów. Nogi wykonane w tapicerce </w:t>
      </w:r>
    </w:p>
    <w:p w14:paraId="2AA72498" w14:textId="4DEAE31A" w:rsidR="00D31696" w:rsidRPr="00D31696" w:rsidRDefault="00D31696" w:rsidP="00D31696">
      <w:pPr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>Utylizacja stoiska po zakończeniu wydarzenia</w:t>
      </w:r>
      <w:r>
        <w:rPr>
          <w:rFonts w:ascii="Tahoma" w:eastAsia="Times New Roman" w:hAnsi="Tahoma" w:cs="Tahoma"/>
          <w:sz w:val="20"/>
          <w:szCs w:val="20"/>
        </w:rPr>
        <w:t xml:space="preserve"> </w:t>
      </w:r>
      <w:r w:rsidRPr="00D31696">
        <w:rPr>
          <w:rFonts w:ascii="Tahoma" w:eastAsia="Times New Roman" w:hAnsi="Tahoma" w:cs="Tahoma"/>
          <w:sz w:val="20"/>
          <w:szCs w:val="20"/>
        </w:rPr>
        <w:t>Demontaż, segregacja materiałów i ich wywóz.</w:t>
      </w:r>
    </w:p>
    <w:p w14:paraId="1A21F338" w14:textId="4F10BD84" w:rsidR="00712998" w:rsidRPr="00D31696" w:rsidRDefault="00D31696" w:rsidP="00D31696">
      <w:pPr>
        <w:numPr>
          <w:ilvl w:val="0"/>
          <w:numId w:val="18"/>
        </w:numPr>
        <w:spacing w:before="100" w:beforeAutospacing="1" w:after="100" w:afterAutospacing="1" w:line="360" w:lineRule="auto"/>
        <w:jc w:val="both"/>
        <w:rPr>
          <w:rFonts w:ascii="Tahoma" w:eastAsia="Times New Roman" w:hAnsi="Tahoma" w:cs="Tahoma"/>
          <w:sz w:val="20"/>
          <w:szCs w:val="20"/>
        </w:rPr>
      </w:pPr>
      <w:r w:rsidRPr="00D31696">
        <w:rPr>
          <w:rFonts w:ascii="Tahoma" w:eastAsia="Times New Roman" w:hAnsi="Tahoma" w:cs="Tahoma"/>
          <w:b/>
          <w:bCs/>
          <w:sz w:val="20"/>
          <w:szCs w:val="20"/>
        </w:rPr>
        <w:t>Odkurzenie stoiska po każdym dniu targów</w:t>
      </w:r>
      <w:r>
        <w:rPr>
          <w:rFonts w:ascii="Tahoma" w:eastAsia="Times New Roman" w:hAnsi="Tahoma" w:cs="Tahoma"/>
          <w:sz w:val="20"/>
          <w:szCs w:val="20"/>
        </w:rPr>
        <w:t xml:space="preserve"> </w:t>
      </w:r>
      <w:r w:rsidRPr="00D31696">
        <w:rPr>
          <w:rFonts w:ascii="Tahoma" w:eastAsia="Times New Roman" w:hAnsi="Tahoma" w:cs="Tahoma"/>
          <w:sz w:val="20"/>
          <w:szCs w:val="20"/>
        </w:rPr>
        <w:t>Codzienna pielęgnacja i utrzymanie czystości powierzchni.</w:t>
      </w:r>
    </w:p>
    <w:p w14:paraId="74BEB66D" w14:textId="32046389" w:rsidR="00712998" w:rsidRPr="00151911" w:rsidRDefault="00712998" w:rsidP="00712998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Wykonana zabudowa targowa musi zostać dodatkowo oznakowana logotypami wskazującymi na realizowany projekt współfinansowany ze środków UE. Szczegóły techniczne wraz z wizualizacją znaków graficznych zostaną przekazane przez Zamawiającego.</w:t>
      </w:r>
    </w:p>
    <w:p w14:paraId="562FB222" w14:textId="77777777" w:rsidR="00AE2F22" w:rsidRPr="00651465" w:rsidRDefault="00AE2F22" w:rsidP="00AE2F22">
      <w:pPr>
        <w:spacing w:after="0" w:line="360" w:lineRule="auto"/>
        <w:jc w:val="both"/>
        <w:rPr>
          <w:rFonts w:ascii="Tahoma" w:eastAsia="Tahoma" w:hAnsi="Tahoma" w:cs="Tahoma"/>
          <w:color w:val="EE0000"/>
          <w:sz w:val="20"/>
          <w:szCs w:val="20"/>
        </w:rPr>
      </w:pPr>
    </w:p>
    <w:p w14:paraId="4B0B6DD8" w14:textId="34A7E8D9" w:rsidR="00AE2F22" w:rsidRPr="00B21571" w:rsidRDefault="00AE2F22" w:rsidP="00AE2F22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B21571">
        <w:rPr>
          <w:rFonts w:ascii="Tahoma" w:eastAsia="Tahoma" w:hAnsi="Tahoma" w:cs="Tahoma"/>
          <w:sz w:val="20"/>
          <w:szCs w:val="20"/>
        </w:rPr>
        <w:t>Materiały i elementy graficzne zostaną dostarczone przez Zamawiającego.</w:t>
      </w:r>
    </w:p>
    <w:p w14:paraId="19ECE61A" w14:textId="77777777" w:rsidR="00AE2F22" w:rsidRPr="00B21571" w:rsidRDefault="00AE2F22" w:rsidP="00AE2F22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44957AE0" w14:textId="6AD68879" w:rsidR="00AE2F22" w:rsidRDefault="00F926E1" w:rsidP="00AE2F22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Wstępna wizualizacja zabudowy stoiska</w:t>
      </w:r>
      <w:r w:rsidR="00AE2F22" w:rsidRPr="00B21571">
        <w:rPr>
          <w:rFonts w:ascii="Tahoma" w:eastAsia="Tahoma" w:hAnsi="Tahoma" w:cs="Tahoma"/>
          <w:sz w:val="20"/>
          <w:szCs w:val="20"/>
        </w:rPr>
        <w:t xml:space="preserve"> stanowi załącznik</w:t>
      </w:r>
      <w:r w:rsidR="005F7C8F" w:rsidRPr="00B21571">
        <w:rPr>
          <w:rFonts w:ascii="Tahoma" w:eastAsia="Tahoma" w:hAnsi="Tahoma" w:cs="Tahoma"/>
          <w:sz w:val="20"/>
          <w:szCs w:val="20"/>
        </w:rPr>
        <w:t xml:space="preserve"> nr 4</w:t>
      </w:r>
      <w:r w:rsidR="00AE2F22" w:rsidRPr="00B21571">
        <w:rPr>
          <w:rFonts w:ascii="Tahoma" w:eastAsia="Tahoma" w:hAnsi="Tahoma" w:cs="Tahoma"/>
          <w:sz w:val="20"/>
          <w:szCs w:val="20"/>
        </w:rPr>
        <w:t xml:space="preserve"> do zapytania.</w:t>
      </w:r>
    </w:p>
    <w:p w14:paraId="15E6BF80" w14:textId="77777777" w:rsidR="00480F5A" w:rsidRDefault="00480F5A" w:rsidP="001B6A6E">
      <w:pPr>
        <w:spacing w:after="0" w:line="360" w:lineRule="auto"/>
        <w:jc w:val="both"/>
        <w:rPr>
          <w:rFonts w:ascii="Tahoma" w:eastAsia="Tahoma" w:hAnsi="Tahoma" w:cs="Tahoma"/>
          <w:b/>
          <w:bCs/>
          <w:color w:val="000000"/>
          <w:sz w:val="20"/>
          <w:szCs w:val="20"/>
        </w:rPr>
      </w:pPr>
    </w:p>
    <w:p w14:paraId="54F86CF9" w14:textId="51C093B9" w:rsidR="001B6A6E" w:rsidRDefault="00480F5A" w:rsidP="001B6A6E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  <w:u w:val="single"/>
        </w:rPr>
      </w:pPr>
      <w:r w:rsidRPr="000D04EF">
        <w:rPr>
          <w:rFonts w:ascii="Tahoma" w:eastAsia="Tahoma" w:hAnsi="Tahoma" w:cs="Tahoma"/>
          <w:color w:val="000000"/>
          <w:sz w:val="20"/>
          <w:szCs w:val="20"/>
          <w:u w:val="single"/>
        </w:rPr>
        <w:t>Harmonogram realizacji zamówienia:</w:t>
      </w:r>
    </w:p>
    <w:p w14:paraId="60CB0B6F" w14:textId="0007EA9F" w:rsidR="00B21571" w:rsidRDefault="00B21571" w:rsidP="00B21571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Wykonanie elementów zabudowy targowej: od </w:t>
      </w:r>
      <w:r w:rsidR="00410FA4">
        <w:rPr>
          <w:rFonts w:ascii="Tahoma" w:eastAsia="Tahoma" w:hAnsi="Tahoma" w:cs="Tahoma"/>
          <w:sz w:val="20"/>
          <w:szCs w:val="20"/>
        </w:rPr>
        <w:t>12</w:t>
      </w:r>
      <w:r>
        <w:rPr>
          <w:rFonts w:ascii="Tahoma" w:eastAsia="Tahoma" w:hAnsi="Tahoma" w:cs="Tahoma"/>
          <w:sz w:val="20"/>
          <w:szCs w:val="20"/>
        </w:rPr>
        <w:t xml:space="preserve"> </w:t>
      </w:r>
      <w:r w:rsidR="00410FA4">
        <w:rPr>
          <w:rFonts w:ascii="Tahoma" w:eastAsia="Tahoma" w:hAnsi="Tahoma" w:cs="Tahoma"/>
          <w:sz w:val="20"/>
          <w:szCs w:val="20"/>
        </w:rPr>
        <w:t xml:space="preserve">grudnia </w:t>
      </w:r>
      <w:r>
        <w:rPr>
          <w:rFonts w:ascii="Tahoma" w:eastAsia="Tahoma" w:hAnsi="Tahoma" w:cs="Tahoma"/>
          <w:sz w:val="20"/>
          <w:szCs w:val="20"/>
        </w:rPr>
        <w:t>2025 r. (zakładany dzień podpisania umowy na realizację zamówienia) do 8 stycznia 2026 r.</w:t>
      </w:r>
    </w:p>
    <w:p w14:paraId="68829B4E" w14:textId="6A2254F8" w:rsidR="00B21571" w:rsidRDefault="00B21571" w:rsidP="00B21571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Załadunek elementów zabudowy targowej </w:t>
      </w:r>
      <w:r w:rsidR="003E072D">
        <w:rPr>
          <w:rFonts w:ascii="Tahoma" w:eastAsia="Tahoma" w:hAnsi="Tahoma" w:cs="Tahoma"/>
          <w:sz w:val="20"/>
          <w:szCs w:val="20"/>
        </w:rPr>
        <w:t xml:space="preserve">(elementy konstrukcyjne, tkaniny i elementy podatne na uszkodzenia): </w:t>
      </w:r>
      <w:r>
        <w:rPr>
          <w:rFonts w:ascii="Tahoma" w:eastAsia="Tahoma" w:hAnsi="Tahoma" w:cs="Tahoma"/>
          <w:sz w:val="20"/>
          <w:szCs w:val="20"/>
        </w:rPr>
        <w:t>9 stycznia 2026 r.</w:t>
      </w:r>
    </w:p>
    <w:p w14:paraId="758CF472" w14:textId="37081C60" w:rsidR="00B21571" w:rsidRPr="002D50C0" w:rsidRDefault="00B21571" w:rsidP="00B21571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 w:rsidRPr="002D50C0">
        <w:rPr>
          <w:rFonts w:ascii="Tahoma" w:eastAsia="Tahoma" w:hAnsi="Tahoma" w:cs="Tahoma"/>
          <w:sz w:val="20"/>
          <w:szCs w:val="20"/>
        </w:rPr>
        <w:lastRenderedPageBreak/>
        <w:t xml:space="preserve">Transport </w:t>
      </w:r>
      <w:r>
        <w:rPr>
          <w:rFonts w:ascii="Tahoma" w:eastAsia="Tahoma" w:hAnsi="Tahoma" w:cs="Tahoma"/>
          <w:sz w:val="20"/>
          <w:szCs w:val="20"/>
        </w:rPr>
        <w:t xml:space="preserve">samochodowy </w:t>
      </w:r>
      <w:r w:rsidRPr="002D50C0">
        <w:rPr>
          <w:rFonts w:ascii="Tahoma" w:eastAsia="Tahoma" w:hAnsi="Tahoma" w:cs="Tahoma"/>
          <w:sz w:val="20"/>
          <w:szCs w:val="20"/>
        </w:rPr>
        <w:t xml:space="preserve">zabudowy do </w:t>
      </w:r>
      <w:r>
        <w:rPr>
          <w:rFonts w:ascii="Tahoma" w:eastAsia="Tahoma" w:hAnsi="Tahoma" w:cs="Tahoma"/>
          <w:sz w:val="20"/>
          <w:szCs w:val="20"/>
        </w:rPr>
        <w:t>Frankfurtu</w:t>
      </w:r>
      <w:r w:rsidRPr="002D50C0">
        <w:rPr>
          <w:rFonts w:ascii="Tahoma" w:eastAsia="Tahoma" w:hAnsi="Tahoma" w:cs="Tahoma"/>
          <w:sz w:val="20"/>
          <w:szCs w:val="20"/>
        </w:rPr>
        <w:t xml:space="preserve"> </w:t>
      </w:r>
      <w:r>
        <w:rPr>
          <w:rFonts w:ascii="Tahoma" w:eastAsia="Tahoma" w:hAnsi="Tahoma" w:cs="Tahoma"/>
          <w:sz w:val="20"/>
          <w:szCs w:val="20"/>
        </w:rPr>
        <w:t xml:space="preserve">wraz z zabezpieczeniem i ubezpieczeniem oraz dostarczenie na teren targów: do 11 stycznia 2026 r., adres: </w:t>
      </w:r>
      <w:proofErr w:type="spellStart"/>
      <w:r w:rsidRPr="00E31E89">
        <w:rPr>
          <w:rFonts w:ascii="Tahoma" w:eastAsia="Tahoma" w:hAnsi="Tahoma" w:cs="Tahoma"/>
          <w:sz w:val="20"/>
          <w:szCs w:val="20"/>
        </w:rPr>
        <w:t>Messe</w:t>
      </w:r>
      <w:proofErr w:type="spellEnd"/>
      <w:r w:rsidRPr="00E31E89">
        <w:rPr>
          <w:rFonts w:ascii="Tahoma" w:eastAsia="Tahoma" w:hAnsi="Tahoma" w:cs="Tahoma"/>
          <w:sz w:val="20"/>
          <w:szCs w:val="20"/>
        </w:rPr>
        <w:t xml:space="preserve"> Frankfurt, Ludwig-Erhard-</w:t>
      </w:r>
      <w:proofErr w:type="spellStart"/>
      <w:r w:rsidRPr="00E31E89">
        <w:rPr>
          <w:rFonts w:ascii="Tahoma" w:eastAsia="Tahoma" w:hAnsi="Tahoma" w:cs="Tahoma"/>
          <w:sz w:val="20"/>
          <w:szCs w:val="20"/>
        </w:rPr>
        <w:t>Anlage</w:t>
      </w:r>
      <w:proofErr w:type="spellEnd"/>
      <w:r w:rsidRPr="00E31E89">
        <w:rPr>
          <w:rFonts w:ascii="Tahoma" w:eastAsia="Tahoma" w:hAnsi="Tahoma" w:cs="Tahoma"/>
          <w:sz w:val="20"/>
          <w:szCs w:val="20"/>
        </w:rPr>
        <w:t xml:space="preserve"> 1, 60327 Frankfurt </w:t>
      </w:r>
      <w:r>
        <w:rPr>
          <w:rFonts w:ascii="Tahoma" w:eastAsia="Tahoma" w:hAnsi="Tahoma" w:cs="Tahoma"/>
          <w:sz w:val="20"/>
          <w:szCs w:val="20"/>
        </w:rPr>
        <w:t>nad Menem</w:t>
      </w:r>
      <w:r w:rsidRPr="00E31E89">
        <w:rPr>
          <w:rFonts w:ascii="Tahoma" w:eastAsia="Tahoma" w:hAnsi="Tahoma" w:cs="Tahoma"/>
          <w:sz w:val="20"/>
          <w:szCs w:val="20"/>
        </w:rPr>
        <w:t xml:space="preserve">, </w:t>
      </w:r>
      <w:r>
        <w:rPr>
          <w:rFonts w:ascii="Tahoma" w:eastAsia="Tahoma" w:hAnsi="Tahoma" w:cs="Tahoma"/>
          <w:sz w:val="20"/>
          <w:szCs w:val="20"/>
        </w:rPr>
        <w:t>Niemcy</w:t>
      </w:r>
    </w:p>
    <w:p w14:paraId="3B8AB5F2" w14:textId="77777777" w:rsidR="00B21571" w:rsidRDefault="00B21571" w:rsidP="00B21571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Montaż stoiska: od 11 do 12 stycznia 2026 r. do godziny 17:00</w:t>
      </w:r>
    </w:p>
    <w:p w14:paraId="5372DA8E" w14:textId="77777777" w:rsidR="00B21571" w:rsidRDefault="00B21571" w:rsidP="00B21571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Demontaż stoiska: od 16 stycznia 2026 r. (po zakończeniu targów)</w:t>
      </w:r>
    </w:p>
    <w:p w14:paraId="4B4D86EE" w14:textId="79F2A676" w:rsidR="00296C97" w:rsidRPr="00B21571" w:rsidRDefault="00B21571" w:rsidP="00B21571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Odbiór po zakończeniu targów i transport powrotny: od 17 stycznia 2026 r.</w:t>
      </w:r>
    </w:p>
    <w:p w14:paraId="657F901D" w14:textId="77777777" w:rsidR="000D04EF" w:rsidRDefault="000D04EF" w:rsidP="000D04EF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783E44E1" w14:textId="77777777" w:rsidR="00296C97" w:rsidRDefault="00000000">
      <w:pPr>
        <w:spacing w:after="0" w:line="360" w:lineRule="auto"/>
        <w:jc w:val="both"/>
        <w:rPr>
          <w:rFonts w:ascii="Tahoma" w:eastAsia="Tahoma" w:hAnsi="Tahoma" w:cs="Tahoma"/>
          <w:b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>Kod CPV:</w:t>
      </w:r>
    </w:p>
    <w:p w14:paraId="294FD2B8" w14:textId="6D7968A9" w:rsidR="00AE2F22" w:rsidRPr="00AE2F22" w:rsidRDefault="00AE2F22">
      <w:pPr>
        <w:spacing w:after="0" w:line="360" w:lineRule="auto"/>
        <w:jc w:val="both"/>
        <w:rPr>
          <w:rFonts w:ascii="Tahoma" w:eastAsia="Tahoma" w:hAnsi="Tahoma" w:cs="Tahoma"/>
          <w:bCs/>
          <w:sz w:val="20"/>
          <w:szCs w:val="20"/>
        </w:rPr>
      </w:pPr>
      <w:r w:rsidRPr="00AE2F22">
        <w:rPr>
          <w:rFonts w:ascii="Tahoma" w:eastAsia="Tahoma" w:hAnsi="Tahoma" w:cs="Tahoma"/>
          <w:b/>
          <w:sz w:val="20"/>
          <w:szCs w:val="20"/>
        </w:rPr>
        <w:t>79956000-0</w:t>
      </w:r>
      <w:r>
        <w:rPr>
          <w:rFonts w:ascii="Tahoma" w:eastAsia="Tahoma" w:hAnsi="Tahoma" w:cs="Tahoma"/>
          <w:b/>
          <w:sz w:val="20"/>
          <w:szCs w:val="20"/>
        </w:rPr>
        <w:t xml:space="preserve">- </w:t>
      </w:r>
      <w:r>
        <w:rPr>
          <w:rFonts w:ascii="Tahoma" w:eastAsia="Tahoma" w:hAnsi="Tahoma" w:cs="Tahoma"/>
          <w:bCs/>
          <w:sz w:val="20"/>
          <w:szCs w:val="20"/>
        </w:rPr>
        <w:t>Usługi w zakresie organizacji targów i wystaw</w:t>
      </w:r>
    </w:p>
    <w:p w14:paraId="7F4850E7" w14:textId="33178B82" w:rsidR="00C937FA" w:rsidRPr="00C937FA" w:rsidRDefault="000D04EF">
      <w:pPr>
        <w:spacing w:after="0" w:line="360" w:lineRule="auto"/>
        <w:jc w:val="both"/>
        <w:rPr>
          <w:rFonts w:ascii="Tahoma" w:eastAsia="Tahoma" w:hAnsi="Tahoma" w:cs="Tahoma"/>
          <w:b/>
          <w:bCs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60100000-9</w:t>
      </w:r>
      <w:r w:rsidR="00C937FA">
        <w:rPr>
          <w:rFonts w:ascii="Tahoma" w:eastAsia="Tahoma" w:hAnsi="Tahoma" w:cs="Tahoma"/>
          <w:b/>
          <w:sz w:val="20"/>
          <w:szCs w:val="20"/>
        </w:rPr>
        <w:t xml:space="preserve">- </w:t>
      </w:r>
      <w:r w:rsidR="00C937FA" w:rsidRPr="00C937FA">
        <w:rPr>
          <w:rFonts w:ascii="Tahoma" w:eastAsia="Tahoma" w:hAnsi="Tahoma" w:cs="Tahoma"/>
          <w:sz w:val="20"/>
          <w:szCs w:val="20"/>
        </w:rPr>
        <w:t xml:space="preserve">Usługi </w:t>
      </w:r>
      <w:r>
        <w:rPr>
          <w:rFonts w:ascii="Tahoma" w:eastAsia="Tahoma" w:hAnsi="Tahoma" w:cs="Tahoma"/>
          <w:sz w:val="20"/>
          <w:szCs w:val="20"/>
        </w:rPr>
        <w:t>w zakresie transportu drogowego</w:t>
      </w:r>
    </w:p>
    <w:p w14:paraId="7425FDB3" w14:textId="77777777" w:rsidR="00C937FA" w:rsidRDefault="00C937FA">
      <w:pPr>
        <w:spacing w:after="0" w:line="360" w:lineRule="auto"/>
        <w:jc w:val="both"/>
        <w:rPr>
          <w:rFonts w:ascii="Tahoma" w:eastAsia="Tahoma" w:hAnsi="Tahoma" w:cs="Tahoma"/>
          <w:color w:val="FF0000"/>
          <w:sz w:val="20"/>
          <w:szCs w:val="20"/>
        </w:rPr>
      </w:pPr>
    </w:p>
    <w:p w14:paraId="2B4D2256" w14:textId="719F5230" w:rsidR="00C937FA" w:rsidRPr="00AE2F22" w:rsidRDefault="00000000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Zamawiający informuje, że usługa stanowiąca przedmiot niniejszego zamówienia będzie współfinansowana ze środków Unii Europejskiej w ramach Europejskiego Funduszu Rozwoju Regionalnego, Program Fundusze Europejskie dla </w:t>
      </w:r>
      <w:r w:rsidR="00AE2F22">
        <w:rPr>
          <w:rFonts w:ascii="Tahoma" w:eastAsia="Tahoma" w:hAnsi="Tahoma" w:cs="Tahoma"/>
          <w:color w:val="000000"/>
          <w:sz w:val="20"/>
          <w:szCs w:val="20"/>
        </w:rPr>
        <w:t>Nowoczesnej Gospodarki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2021-2027, w ramach Osi Priorytetowej </w:t>
      </w:r>
      <w:r w:rsidR="00AE2F22">
        <w:rPr>
          <w:rFonts w:ascii="Tahoma" w:eastAsia="Tahoma" w:hAnsi="Tahoma" w:cs="Tahoma"/>
          <w:color w:val="000000"/>
          <w:sz w:val="20"/>
          <w:szCs w:val="20"/>
        </w:rPr>
        <w:t xml:space="preserve">2 </w:t>
      </w:r>
      <w:r w:rsidR="00AE2F22">
        <w:rPr>
          <w:rFonts w:ascii="Tahoma" w:eastAsia="Tahoma" w:hAnsi="Tahoma" w:cs="Tahoma"/>
          <w:sz w:val="20"/>
          <w:szCs w:val="20"/>
        </w:rPr>
        <w:t>Środowisko sprzyjające innowacjom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, działania </w:t>
      </w:r>
      <w:r w:rsidR="00AE2F22">
        <w:rPr>
          <w:rFonts w:ascii="Tahoma" w:eastAsia="Tahoma" w:hAnsi="Tahoma" w:cs="Tahoma"/>
          <w:sz w:val="20"/>
          <w:szCs w:val="20"/>
        </w:rPr>
        <w:t>02.25 Promocja marki innowacyjnych MŚP.</w:t>
      </w:r>
    </w:p>
    <w:p w14:paraId="10F1228B" w14:textId="77777777" w:rsidR="00C937FA" w:rsidRDefault="00C937FA">
      <w:pPr>
        <w:spacing w:after="0" w:line="360" w:lineRule="auto"/>
        <w:jc w:val="both"/>
        <w:rPr>
          <w:rFonts w:ascii="Tahoma" w:eastAsia="Tahoma" w:hAnsi="Tahoma" w:cs="Tahoma"/>
          <w:b/>
          <w:sz w:val="20"/>
          <w:szCs w:val="20"/>
        </w:rPr>
      </w:pPr>
    </w:p>
    <w:p w14:paraId="3A2156CF" w14:textId="77777777" w:rsidR="00296C97" w:rsidRDefault="00000000">
      <w:pPr>
        <w:numPr>
          <w:ilvl w:val="0"/>
          <w:numId w:val="8"/>
        </w:numPr>
        <w:spacing w:after="0" w:line="360" w:lineRule="auto"/>
        <w:ind w:left="36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  <w:u w:val="single"/>
        </w:rPr>
        <w:t>Tryb udzielania zamówienia</w:t>
      </w:r>
      <w:r>
        <w:rPr>
          <w:rFonts w:ascii="Tahoma" w:eastAsia="Tahoma" w:hAnsi="Tahoma" w:cs="Tahoma"/>
          <w:sz w:val="20"/>
          <w:szCs w:val="20"/>
        </w:rPr>
        <w:t>:</w:t>
      </w:r>
    </w:p>
    <w:p w14:paraId="5E920A7A" w14:textId="77777777" w:rsidR="00087661" w:rsidRDefault="00087661" w:rsidP="00087661">
      <w:pPr>
        <w:spacing w:after="0" w:line="360" w:lineRule="auto"/>
        <w:ind w:left="360"/>
        <w:jc w:val="both"/>
        <w:rPr>
          <w:rFonts w:ascii="Tahoma" w:eastAsia="Tahoma" w:hAnsi="Tahoma" w:cs="Tahoma"/>
          <w:sz w:val="20"/>
          <w:szCs w:val="20"/>
        </w:rPr>
      </w:pPr>
    </w:p>
    <w:p w14:paraId="2C0C1B77" w14:textId="77777777" w:rsidR="00296C97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Zamówienie będzie udzielone na drodze postępowania ofertowego, zgodnie z zasadą konkurencyjności,</w:t>
      </w:r>
      <w:r>
        <w:rPr>
          <w:rFonts w:ascii="Tahoma" w:eastAsia="Tahoma" w:hAnsi="Tahoma" w:cs="Tahoma"/>
          <w:color w:val="000000"/>
          <w:sz w:val="20"/>
          <w:szCs w:val="20"/>
          <w:highlight w:val="white"/>
        </w:rPr>
        <w:t xml:space="preserve"> w rozumieniu podrozdziału 3.2. sekcji 3.2.2. „Wytycznych dotyczących kwalifikowalności wydatków na lata 2021-2027”.</w:t>
      </w:r>
    </w:p>
    <w:p w14:paraId="67867D05" w14:textId="77777777" w:rsidR="00296C97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Zamawiający nie przewiduje możliwości składania ofert częściowych, dopuszcza jednocześnie korzystanie przez oferentów z zasobów podmiotów trzecich w realizacji zamówienia.</w:t>
      </w:r>
    </w:p>
    <w:p w14:paraId="2D770C06" w14:textId="77777777" w:rsidR="00296C97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Zamawiający nie dopuszcza składania ofert wariantowych.</w:t>
      </w:r>
    </w:p>
    <w:p w14:paraId="4B150889" w14:textId="77777777" w:rsidR="00296C97" w:rsidRDefault="00000000">
      <w:pPr>
        <w:numPr>
          <w:ilvl w:val="0"/>
          <w:numId w:val="9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Złożenie oferty nie powoduje powstania żadnych zobowiązań wobec Zamawiającego. Każdemu z Wykonawców przysługuje możliwość złożenia tylko jednej oferty.</w:t>
      </w:r>
    </w:p>
    <w:p w14:paraId="00F55F1E" w14:textId="77777777" w:rsidR="00296C97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Zamawiający zastrzega sobie prawo do niewybrania żadnej ze złożonych ofert oraz do unieważnienia postępowania ofertowego bez podania przyczyny na każdym etapie jego trwania.</w:t>
      </w:r>
    </w:p>
    <w:p w14:paraId="719E9CF0" w14:textId="2F0B8879" w:rsidR="00BF0552" w:rsidRPr="00BF0552" w:rsidRDefault="00000000" w:rsidP="00BF0552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Przeprowadzenie niniejszego postępowania oraz wybór oferty nastąpi z pełnym poszanowaniem zasad uczciwej konkurencji, równego traktowania, efektywności, jawności i przejrzystości oraz przy dołożeniu wszelkich starań w celu zapewnienia bezstronności i obiektywności wyboru.</w:t>
      </w:r>
      <w:r w:rsidR="00BF0552"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 w:rsidR="00BF0552" w:rsidRPr="005E6048">
        <w:rPr>
          <w:rFonts w:ascii="Tahoma" w:eastAsia="Tahoma" w:hAnsi="Tahoma" w:cs="Tahoma"/>
          <w:sz w:val="20"/>
          <w:szCs w:val="20"/>
        </w:rPr>
        <w:t>Ponadto zakazanym jest występowanie konfliktu interesów rozumianego jako każdą sytuację, w której osoby biorące udział w przygotowaniu lub prowadzeniu postępowania o udzielenie zamówienia lub mogące wpłynąć na wynik postępowania mają, bezpośrednio lub pośrednio, interes finansowy, ekonomiczny lub inny interes osobisty, który postrzegać można jako zagrażający ich bezstronności i niezależności w związku z postępowaniem o udzielenie zamówienia.</w:t>
      </w:r>
    </w:p>
    <w:p w14:paraId="46183AFB" w14:textId="77777777" w:rsidR="00296C97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lastRenderedPageBreak/>
        <w:t>W toku dokonywania oceny złożonych ofert Zamawiający może zażądać udzielenia przez Wykonawcę wyjaśnień dotyczących treści złożonej oferty.</w:t>
      </w:r>
    </w:p>
    <w:p w14:paraId="2A9B814E" w14:textId="77777777" w:rsidR="00296C97" w:rsidRDefault="00000000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Zamawiający zastrzega sobie prawo dokonania zmiany warunków postępowania ofertowego </w:t>
      </w:r>
      <w:r>
        <w:rPr>
          <w:rFonts w:ascii="Tahoma" w:eastAsia="Tahoma" w:hAnsi="Tahoma" w:cs="Tahoma"/>
          <w:color w:val="000000"/>
          <w:sz w:val="20"/>
          <w:szCs w:val="20"/>
        </w:rPr>
        <w:br/>
        <w:t>w trakcie jego trwania.</w:t>
      </w:r>
    </w:p>
    <w:p w14:paraId="5F528F7B" w14:textId="6D49D4CF" w:rsidR="00AC31B4" w:rsidRDefault="00000000" w:rsidP="00AC31B4">
      <w:pPr>
        <w:numPr>
          <w:ilvl w:val="0"/>
          <w:numId w:val="9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Złożenie oferty nie stanowi zawarcia umowy, a oferty są przygotowywane wyłącznie na koszt Oferenta.</w:t>
      </w:r>
    </w:p>
    <w:p w14:paraId="7F08C986" w14:textId="77777777" w:rsidR="00AC31B4" w:rsidRPr="00AC31B4" w:rsidRDefault="00AC31B4" w:rsidP="00AC31B4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2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0679EF98" w14:textId="77777777" w:rsidR="00296C97" w:rsidRDefault="00000000">
      <w:pPr>
        <w:widowControl w:val="0"/>
        <w:numPr>
          <w:ilvl w:val="0"/>
          <w:numId w:val="8"/>
        </w:numPr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  <w:r>
        <w:rPr>
          <w:rFonts w:ascii="Tahoma" w:eastAsia="Tahoma" w:hAnsi="Tahoma" w:cs="Tahoma"/>
          <w:b/>
          <w:sz w:val="20"/>
          <w:szCs w:val="20"/>
          <w:u w:val="single"/>
        </w:rPr>
        <w:t>Warunki zmiany umowy:</w:t>
      </w:r>
    </w:p>
    <w:p w14:paraId="4D7CA6AA" w14:textId="77777777" w:rsidR="00087661" w:rsidRDefault="00087661" w:rsidP="00087661">
      <w:pPr>
        <w:widowControl w:val="0"/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</w:p>
    <w:p w14:paraId="0EE94C33" w14:textId="539256B2" w:rsidR="00296C97" w:rsidRDefault="00000000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right="5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Zamawiający dopuszcza możliwość wprowadzenia zmiany umowy z wybranym Wykonawcą </w:t>
      </w:r>
      <w:r>
        <w:rPr>
          <w:rFonts w:ascii="Tahoma" w:eastAsia="Tahoma" w:hAnsi="Tahoma" w:cs="Tahoma"/>
          <w:color w:val="000000"/>
          <w:sz w:val="20"/>
          <w:szCs w:val="20"/>
        </w:rPr>
        <w:br/>
        <w:t xml:space="preserve">w stosunku do treści oferty na podstawie, której dokonano wyboru Wykonawcy, wynikających w szczególności ze zmian rozporządzeń i przepisów oraz innych dokumentów mając wpływ na realizację Projektu Zamawiającego w ramach działania </w:t>
      </w:r>
      <w:r w:rsidR="00AE2F22">
        <w:rPr>
          <w:rFonts w:ascii="Tahoma" w:eastAsia="Tahoma" w:hAnsi="Tahoma" w:cs="Tahoma"/>
          <w:sz w:val="20"/>
          <w:szCs w:val="20"/>
        </w:rPr>
        <w:t>02.25 Promocja marki innowacyjnych MŚP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, w tym wytycznych Programu Fundusze Europejskie dla </w:t>
      </w:r>
      <w:r w:rsidR="00AE2F22">
        <w:rPr>
          <w:rFonts w:ascii="Tahoma" w:eastAsia="Tahoma" w:hAnsi="Tahoma" w:cs="Tahoma"/>
          <w:color w:val="000000"/>
          <w:sz w:val="20"/>
          <w:szCs w:val="20"/>
        </w:rPr>
        <w:t xml:space="preserve">Nowoczesnej Gospodarki </w:t>
      </w:r>
      <w:r>
        <w:rPr>
          <w:rFonts w:ascii="Tahoma" w:eastAsia="Tahoma" w:hAnsi="Tahoma" w:cs="Tahoma"/>
          <w:color w:val="000000"/>
          <w:sz w:val="20"/>
          <w:szCs w:val="20"/>
        </w:rPr>
        <w:t>2021-2027 oraz w przypadku, gdy zmiana nie prowadzi do modyfikacji charakteru umowy i spełnione zostały łącznie następujące warunki:</w:t>
      </w:r>
    </w:p>
    <w:p w14:paraId="271CF9ED" w14:textId="77777777" w:rsidR="00296C9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 w:right="50"/>
        <w:jc w:val="both"/>
        <w:rPr>
          <w:rFonts w:ascii="Tahoma" w:eastAsia="Tahoma" w:hAnsi="Tahoma" w:cs="Tahoma"/>
          <w:color w:val="00000A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- </w:t>
      </w:r>
      <w:r>
        <w:rPr>
          <w:rFonts w:ascii="Tahoma" w:eastAsia="Tahoma" w:hAnsi="Tahoma" w:cs="Tahoma"/>
          <w:color w:val="00000A"/>
          <w:sz w:val="20"/>
          <w:szCs w:val="20"/>
        </w:rPr>
        <w:t>wartość zmiany nie przekracza 50% wartości zamówienia określonej pierwotnie,</w:t>
      </w:r>
    </w:p>
    <w:p w14:paraId="1DACB1D2" w14:textId="77777777" w:rsidR="00296C97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1080" w:right="50"/>
        <w:jc w:val="both"/>
        <w:rPr>
          <w:rFonts w:ascii="Tahoma" w:eastAsia="Tahoma" w:hAnsi="Tahoma" w:cs="Tahoma"/>
          <w:color w:val="00000A"/>
          <w:sz w:val="20"/>
          <w:szCs w:val="20"/>
        </w:rPr>
      </w:pPr>
      <w:r>
        <w:rPr>
          <w:rFonts w:ascii="Tahoma" w:eastAsia="Tahoma" w:hAnsi="Tahoma" w:cs="Tahoma"/>
          <w:color w:val="00000A"/>
          <w:sz w:val="20"/>
          <w:szCs w:val="20"/>
        </w:rPr>
        <w:t>- konieczność zmiany umowy spowodowana jest okolicznościami, których Zamawiający, działając z należytą starannością, nie mógł przewidzieć,</w:t>
      </w:r>
    </w:p>
    <w:p w14:paraId="5BDAB8CC" w14:textId="7161BFE2" w:rsidR="00087661" w:rsidRPr="00087661" w:rsidRDefault="00000000" w:rsidP="00087661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right="50"/>
        <w:jc w:val="both"/>
        <w:rPr>
          <w:rFonts w:ascii="Tahoma" w:eastAsia="Tahoma" w:hAnsi="Tahoma" w:cs="Tahoma"/>
          <w:color w:val="00000A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Wszelkie zmiany i uzupełnienia do umowy zawartej z wybranym Wykonawcą będą dokonywane wyłącznie w formie pisemnych aneksów do umowy podpisanych przez obie strony, pod rygorem nieważności.</w:t>
      </w:r>
    </w:p>
    <w:p w14:paraId="596660AA" w14:textId="77777777" w:rsidR="00296C97" w:rsidRDefault="00000000">
      <w:pPr>
        <w:widowControl w:val="0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730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 xml:space="preserve">Warunki udziału w postępowaniu: </w:t>
      </w:r>
    </w:p>
    <w:p w14:paraId="47973B8A" w14:textId="132EB46F" w:rsidR="00296C97" w:rsidRDefault="00000000" w:rsidP="00B97DC3">
      <w:pPr>
        <w:pBdr>
          <w:top w:val="nil"/>
          <w:left w:val="nil"/>
          <w:bottom w:val="nil"/>
          <w:right w:val="nil"/>
          <w:between w:val="nil"/>
        </w:pBdr>
        <w:spacing w:before="240" w:line="360" w:lineRule="auto"/>
        <w:ind w:left="37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Zapytanie ofertowe skierowane jest do </w:t>
      </w:r>
      <w:r w:rsidR="00B97DC3">
        <w:rPr>
          <w:rFonts w:ascii="Tahoma" w:eastAsia="Tahoma" w:hAnsi="Tahoma" w:cs="Tahoma"/>
          <w:sz w:val="20"/>
          <w:szCs w:val="20"/>
        </w:rPr>
        <w:t>osób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fizyczn</w:t>
      </w:r>
      <w:r w:rsidR="00B97DC3">
        <w:rPr>
          <w:rFonts w:ascii="Tahoma" w:eastAsia="Tahoma" w:hAnsi="Tahoma" w:cs="Tahoma"/>
          <w:sz w:val="20"/>
          <w:szCs w:val="20"/>
        </w:rPr>
        <w:t>ych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niebędąc</w:t>
      </w:r>
      <w:r w:rsidR="00B97DC3">
        <w:rPr>
          <w:rFonts w:ascii="Tahoma" w:eastAsia="Tahoma" w:hAnsi="Tahoma" w:cs="Tahoma"/>
          <w:sz w:val="20"/>
          <w:szCs w:val="20"/>
        </w:rPr>
        <w:t>ych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personelem projektu, os</w:t>
      </w:r>
      <w:r w:rsidR="00B97DC3">
        <w:rPr>
          <w:rFonts w:ascii="Tahoma" w:eastAsia="Tahoma" w:hAnsi="Tahoma" w:cs="Tahoma"/>
          <w:sz w:val="20"/>
          <w:szCs w:val="20"/>
        </w:rPr>
        <w:t>ób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prawn</w:t>
      </w:r>
      <w:r w:rsidR="00B97DC3">
        <w:rPr>
          <w:rFonts w:ascii="Tahoma" w:eastAsia="Tahoma" w:hAnsi="Tahoma" w:cs="Tahoma"/>
          <w:sz w:val="20"/>
          <w:szCs w:val="20"/>
        </w:rPr>
        <w:t>ych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</w:t>
      </w:r>
      <w:r w:rsidR="00B97DC3">
        <w:rPr>
          <w:rFonts w:ascii="Tahoma" w:eastAsia="Tahoma" w:hAnsi="Tahoma" w:cs="Tahoma"/>
          <w:sz w:val="20"/>
          <w:szCs w:val="20"/>
        </w:rPr>
        <w:t xml:space="preserve">lub </w:t>
      </w:r>
      <w:r w:rsidR="00B97DC3" w:rsidRPr="00B97DC3">
        <w:rPr>
          <w:rFonts w:ascii="Tahoma" w:eastAsia="Tahoma" w:hAnsi="Tahoma" w:cs="Tahoma"/>
          <w:sz w:val="20"/>
          <w:szCs w:val="20"/>
        </w:rPr>
        <w:t>jednost</w:t>
      </w:r>
      <w:r w:rsidR="00B97DC3">
        <w:rPr>
          <w:rFonts w:ascii="Tahoma" w:eastAsia="Tahoma" w:hAnsi="Tahoma" w:cs="Tahoma"/>
          <w:sz w:val="20"/>
          <w:szCs w:val="20"/>
        </w:rPr>
        <w:t>ek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organizacyjn</w:t>
      </w:r>
      <w:r w:rsidR="00B97DC3">
        <w:rPr>
          <w:rFonts w:ascii="Tahoma" w:eastAsia="Tahoma" w:hAnsi="Tahoma" w:cs="Tahoma"/>
          <w:sz w:val="20"/>
          <w:szCs w:val="20"/>
        </w:rPr>
        <w:t>ych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nieposiadając</w:t>
      </w:r>
      <w:r w:rsidR="00B97DC3">
        <w:rPr>
          <w:rFonts w:ascii="Tahoma" w:eastAsia="Tahoma" w:hAnsi="Tahoma" w:cs="Tahoma"/>
          <w:sz w:val="20"/>
          <w:szCs w:val="20"/>
        </w:rPr>
        <w:t>ych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osobowości prawnej, któr</w:t>
      </w:r>
      <w:r w:rsidR="00B97DC3">
        <w:rPr>
          <w:rFonts w:ascii="Tahoma" w:eastAsia="Tahoma" w:hAnsi="Tahoma" w:cs="Tahoma"/>
          <w:sz w:val="20"/>
          <w:szCs w:val="20"/>
        </w:rPr>
        <w:t>e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 oferuj</w:t>
      </w:r>
      <w:r w:rsidR="00B97DC3">
        <w:rPr>
          <w:rFonts w:ascii="Tahoma" w:eastAsia="Tahoma" w:hAnsi="Tahoma" w:cs="Tahoma"/>
          <w:sz w:val="20"/>
          <w:szCs w:val="20"/>
        </w:rPr>
        <w:t xml:space="preserve">ą </w:t>
      </w:r>
      <w:r w:rsidR="00B97DC3" w:rsidRPr="00B97DC3">
        <w:rPr>
          <w:rFonts w:ascii="Tahoma" w:eastAsia="Tahoma" w:hAnsi="Tahoma" w:cs="Tahoma"/>
          <w:sz w:val="20"/>
          <w:szCs w:val="20"/>
        </w:rPr>
        <w:t xml:space="preserve">świadczenie usług </w:t>
      </w:r>
      <w:r w:rsidR="00B97DC3">
        <w:rPr>
          <w:rFonts w:ascii="Tahoma" w:eastAsia="Tahoma" w:hAnsi="Tahoma" w:cs="Tahoma"/>
          <w:sz w:val="20"/>
          <w:szCs w:val="20"/>
        </w:rPr>
        <w:t xml:space="preserve">będących przedmiotem niniejszej zapytania ofertowego. </w:t>
      </w:r>
    </w:p>
    <w:p w14:paraId="0FD3F88C" w14:textId="77777777" w:rsidR="00296C97" w:rsidRDefault="00000000">
      <w:pPr>
        <w:widowControl w:val="0"/>
        <w:spacing w:after="0" w:line="360" w:lineRule="auto"/>
        <w:ind w:left="37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5.1.</w:t>
      </w:r>
      <w:r>
        <w:rPr>
          <w:rFonts w:ascii="Tahoma" w:eastAsia="Tahoma" w:hAnsi="Tahoma" w:cs="Tahoma"/>
          <w:sz w:val="20"/>
          <w:szCs w:val="20"/>
        </w:rPr>
        <w:t xml:space="preserve"> Z postępowania o udzielenie zamówienia wykluczeniu podlegają Wykonawcy, którzy są powiązani osobowo lub kapitałowo z Zamawiającym. Przez powiązania kapitałowe lub osobowe rozumie się wzajemne powiązania między beneficjentem lub osobami upoważnionymi do zaciągania zobowiązań w imieniu beneficjenta lub osobami wykonującymi w imieniu beneficjenta czynności związane z przygotowaniem i przeprowadzeniem procedury wyboru wykonawcy a wykonawcą, polegające w szczególności na:</w:t>
      </w:r>
    </w:p>
    <w:p w14:paraId="51F2DD6A" w14:textId="77777777" w:rsidR="00296C97" w:rsidRDefault="00000000">
      <w:pPr>
        <w:widowControl w:val="0"/>
        <w:numPr>
          <w:ilvl w:val="0"/>
          <w:numId w:val="3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uczestniczeniu w spółce jako wspólnik spółki cywilnej lub spółki osobowej,</w:t>
      </w:r>
    </w:p>
    <w:p w14:paraId="6D24FB14" w14:textId="77777777" w:rsidR="00296C97" w:rsidRDefault="00000000">
      <w:pPr>
        <w:widowControl w:val="0"/>
        <w:numPr>
          <w:ilvl w:val="0"/>
          <w:numId w:val="3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posiadaniu co najmniej 10% udziałów lub akcji,</w:t>
      </w:r>
    </w:p>
    <w:p w14:paraId="3EC12AB9" w14:textId="77777777" w:rsidR="00296C97" w:rsidRDefault="00000000">
      <w:pPr>
        <w:widowControl w:val="0"/>
        <w:numPr>
          <w:ilvl w:val="0"/>
          <w:numId w:val="3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pełnieniu funkcji członka organu nadzorczego lub zarządzającego, prokurenta, pełnomocnika,</w:t>
      </w:r>
    </w:p>
    <w:p w14:paraId="1390C9CF" w14:textId="77777777" w:rsidR="00296C97" w:rsidRDefault="00000000">
      <w:pPr>
        <w:widowControl w:val="0"/>
        <w:numPr>
          <w:ilvl w:val="0"/>
          <w:numId w:val="3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pozostawaniu w związku małżeńskim, w stosunku pokrewieństwa lub powinowactwa w linii prostej, pokrewieństwa lub powinowactwa w linii bocznej do drugiego stopnia, lub związaniu  </w:t>
      </w:r>
      <w:r>
        <w:rPr>
          <w:rFonts w:ascii="Tahoma" w:eastAsia="Tahoma" w:hAnsi="Tahoma" w:cs="Tahoma"/>
          <w:sz w:val="20"/>
          <w:szCs w:val="20"/>
        </w:rPr>
        <w:br/>
      </w:r>
      <w:r>
        <w:rPr>
          <w:rFonts w:ascii="Tahoma" w:eastAsia="Tahoma" w:hAnsi="Tahoma" w:cs="Tahoma"/>
          <w:sz w:val="20"/>
          <w:szCs w:val="20"/>
        </w:rPr>
        <w:lastRenderedPageBreak/>
        <w:t xml:space="preserve">z tytułu przysposobienia, opieki lub kurateli albo pozostawaniu we wspólnym pożyciu </w:t>
      </w:r>
      <w:r>
        <w:rPr>
          <w:rFonts w:ascii="Tahoma" w:eastAsia="Tahoma" w:hAnsi="Tahoma" w:cs="Tahoma"/>
          <w:sz w:val="20"/>
          <w:szCs w:val="20"/>
        </w:rPr>
        <w:br/>
        <w:t>z wykonawcą, jego zastępcą prawnym lub członkami organów zarządzających lub organów nadzorczych wykonawców ubiegających się o udzielenie zamówienia.</w:t>
      </w:r>
    </w:p>
    <w:p w14:paraId="349AD26E" w14:textId="77777777" w:rsidR="00296C97" w:rsidRDefault="00000000">
      <w:pPr>
        <w:widowControl w:val="0"/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ab/>
        <w:t>5.2.</w:t>
      </w:r>
      <w:r>
        <w:rPr>
          <w:rFonts w:ascii="Tahoma" w:eastAsia="Tahoma" w:hAnsi="Tahoma" w:cs="Tahoma"/>
          <w:sz w:val="20"/>
          <w:szCs w:val="20"/>
        </w:rPr>
        <w:t xml:space="preserve"> Oferent podlega wykluczeniu z postępowania o udzielenie zamówienia z powodu:</w:t>
      </w:r>
    </w:p>
    <w:p w14:paraId="3287A3B3" w14:textId="77777777" w:rsidR="00296C97" w:rsidRDefault="00000000">
      <w:pPr>
        <w:widowControl w:val="0"/>
        <w:numPr>
          <w:ilvl w:val="0"/>
          <w:numId w:val="4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otwarcia w stosunku do Oferenta postępowania likwidacyjnego lub ogłoszenia upadłości,</w:t>
      </w:r>
    </w:p>
    <w:p w14:paraId="448BE025" w14:textId="77777777" w:rsidR="00296C97" w:rsidRDefault="00000000">
      <w:pPr>
        <w:widowControl w:val="0"/>
        <w:numPr>
          <w:ilvl w:val="0"/>
          <w:numId w:val="4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złożenia nieprawdziwych informacji mających wpływ na wynik prowadzonego postępowania.</w:t>
      </w:r>
    </w:p>
    <w:p w14:paraId="4522CD26" w14:textId="77777777" w:rsidR="00296C97" w:rsidRDefault="00000000">
      <w:pPr>
        <w:spacing w:after="0" w:line="360" w:lineRule="auto"/>
        <w:ind w:firstLine="284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5.3 </w:t>
      </w:r>
      <w:r>
        <w:rPr>
          <w:rFonts w:ascii="Tahoma" w:eastAsia="Tahoma" w:hAnsi="Tahoma" w:cs="Tahoma"/>
          <w:sz w:val="20"/>
          <w:szCs w:val="20"/>
        </w:rPr>
        <w:t>Wymagany okres ważności oferty wynosi 30 dni od dnia upływu terminu składania ofert.</w:t>
      </w:r>
      <w:r>
        <w:rPr>
          <w:rFonts w:ascii="Tahoma" w:eastAsia="Tahoma" w:hAnsi="Tahoma" w:cs="Tahoma"/>
          <w:b/>
          <w:sz w:val="20"/>
          <w:szCs w:val="20"/>
        </w:rPr>
        <w:t xml:space="preserve"> </w:t>
      </w:r>
    </w:p>
    <w:p w14:paraId="6324FF3F" w14:textId="77777777" w:rsidR="00296C97" w:rsidRDefault="00000000">
      <w:pPr>
        <w:widowControl w:val="0"/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ab/>
        <w:t xml:space="preserve">5.4. </w:t>
      </w:r>
      <w:r>
        <w:rPr>
          <w:rFonts w:ascii="Tahoma" w:eastAsia="Tahoma" w:hAnsi="Tahoma" w:cs="Tahoma"/>
          <w:sz w:val="20"/>
          <w:szCs w:val="20"/>
          <w:u w:val="single"/>
        </w:rPr>
        <w:t>Załączniki niezbędne do złożenia przez Oferenta warunkujące Jego udział w postępowaniu:</w:t>
      </w:r>
    </w:p>
    <w:p w14:paraId="1D6108ED" w14:textId="35B1AD69" w:rsidR="00296C97" w:rsidRDefault="00000000">
      <w:pPr>
        <w:widowControl w:val="0"/>
        <w:numPr>
          <w:ilvl w:val="0"/>
          <w:numId w:val="7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Oferent zobowiązany jest sporządzić </w:t>
      </w:r>
      <w:r w:rsidRPr="00B97DC3">
        <w:rPr>
          <w:rFonts w:ascii="Tahoma" w:eastAsia="Tahoma" w:hAnsi="Tahoma" w:cs="Tahoma"/>
          <w:color w:val="000000"/>
          <w:sz w:val="20"/>
          <w:szCs w:val="20"/>
        </w:rPr>
        <w:t xml:space="preserve">ofertę </w:t>
      </w:r>
      <w:r w:rsidR="00B97DC3" w:rsidRPr="00B97DC3">
        <w:rPr>
          <w:rFonts w:ascii="Tahoma" w:eastAsia="Tahoma" w:hAnsi="Tahoma" w:cs="Tahoma"/>
          <w:color w:val="000000"/>
          <w:sz w:val="20"/>
          <w:szCs w:val="20"/>
        </w:rPr>
        <w:t>komputerowo</w:t>
      </w:r>
      <w:r w:rsidR="00560638" w:rsidRPr="00560638"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w języku polskim na formularzu ofertowym, który stanowi 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>Załącznik nr 1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do niniejszego zapytania ofertowego.</w:t>
      </w:r>
    </w:p>
    <w:p w14:paraId="2EA03B4C" w14:textId="77777777" w:rsidR="00296C97" w:rsidRDefault="00000000">
      <w:pPr>
        <w:widowControl w:val="0"/>
        <w:numPr>
          <w:ilvl w:val="0"/>
          <w:numId w:val="7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Oferent zobowiązany jest dołączyć do oferty oświadczenie o braku powiązań z pkt. 5.1 według wzoru stanowiącego 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>Załącznik nr 2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do niniejszego zapytania ofertowego. </w:t>
      </w:r>
    </w:p>
    <w:p w14:paraId="51C5BD9D" w14:textId="7D72492B" w:rsidR="00F65075" w:rsidRDefault="00000000" w:rsidP="00F65075">
      <w:pPr>
        <w:widowControl w:val="0"/>
        <w:numPr>
          <w:ilvl w:val="0"/>
          <w:numId w:val="7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Oferent zobowiązany jest dołączyć do oferty oświadczenie o zdolności do wykonywania </w:t>
      </w:r>
    </w:p>
    <w:p w14:paraId="6AAFE62C" w14:textId="77777777" w:rsidR="00F65075" w:rsidRDefault="00F65075" w:rsidP="00F65075">
      <w:pPr>
        <w:widowControl w:val="0"/>
        <w:tabs>
          <w:tab w:val="left" w:pos="284"/>
        </w:tabs>
        <w:spacing w:after="0" w:line="360" w:lineRule="auto"/>
        <w:ind w:left="72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zamówienia według wzoru stanowiącego </w:t>
      </w:r>
      <w:r>
        <w:rPr>
          <w:rFonts w:ascii="Tahoma" w:eastAsia="Tahoma" w:hAnsi="Tahoma" w:cs="Tahoma"/>
          <w:b/>
          <w:sz w:val="20"/>
          <w:szCs w:val="20"/>
        </w:rPr>
        <w:t>Załącznik nr 3</w:t>
      </w:r>
      <w:r>
        <w:rPr>
          <w:rFonts w:ascii="Tahoma" w:eastAsia="Tahoma" w:hAnsi="Tahoma" w:cs="Tahoma"/>
          <w:sz w:val="20"/>
          <w:szCs w:val="20"/>
        </w:rPr>
        <w:t>, na które składa się potwierdzenie posiadania przez Oferenta:</w:t>
      </w:r>
    </w:p>
    <w:p w14:paraId="791E189F" w14:textId="77777777" w:rsidR="00F65075" w:rsidRDefault="00F65075" w:rsidP="00F65075">
      <w:pPr>
        <w:widowControl w:val="0"/>
        <w:tabs>
          <w:tab w:val="left" w:pos="284"/>
        </w:tabs>
        <w:spacing w:after="0" w:line="360" w:lineRule="auto"/>
        <w:ind w:left="72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- uprawnień do wykonywania działalności lub czynności określonej zapytaniem ofertowym, </w:t>
      </w:r>
    </w:p>
    <w:p w14:paraId="12A38885" w14:textId="22DCF7D0" w:rsidR="00F65075" w:rsidRDefault="00F65075" w:rsidP="00F65075">
      <w:pPr>
        <w:widowControl w:val="0"/>
        <w:tabs>
          <w:tab w:val="left" w:pos="284"/>
        </w:tabs>
        <w:spacing w:after="0" w:line="360" w:lineRule="auto"/>
        <w:ind w:left="72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- niezbędnej wiedzy i doświadczenia oraz potencjału technicznego, a także dysponowania osobami zdolnymi do wykonania zamówienia,</w:t>
      </w:r>
    </w:p>
    <w:p w14:paraId="00EB0548" w14:textId="7180009F" w:rsidR="00626B25" w:rsidRDefault="00F65075" w:rsidP="00626B25">
      <w:pPr>
        <w:widowControl w:val="0"/>
        <w:tabs>
          <w:tab w:val="left" w:pos="284"/>
        </w:tabs>
        <w:spacing w:after="0" w:line="360" w:lineRule="auto"/>
        <w:ind w:left="720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- stabilnej sytuacji gospodarczej, na którą składa się to, że wobec Oferenta nie jest</w:t>
      </w:r>
      <w:r w:rsidRPr="00937774">
        <w:rPr>
          <w:rFonts w:ascii="Tahoma" w:eastAsia="Tahoma" w:hAnsi="Tahoma" w:cs="Tahoma"/>
          <w:sz w:val="20"/>
          <w:szCs w:val="20"/>
        </w:rPr>
        <w:t xml:space="preserve"> wszczęt</w:t>
      </w:r>
      <w:r>
        <w:rPr>
          <w:rFonts w:ascii="Tahoma" w:eastAsia="Tahoma" w:hAnsi="Tahoma" w:cs="Tahoma"/>
          <w:sz w:val="20"/>
          <w:szCs w:val="20"/>
        </w:rPr>
        <w:t>e</w:t>
      </w:r>
      <w:r w:rsidRPr="00937774">
        <w:rPr>
          <w:rFonts w:ascii="Tahoma" w:eastAsia="Tahoma" w:hAnsi="Tahoma" w:cs="Tahoma"/>
          <w:sz w:val="20"/>
          <w:szCs w:val="20"/>
        </w:rPr>
        <w:t xml:space="preserve"> postępowani</w:t>
      </w:r>
      <w:r>
        <w:rPr>
          <w:rFonts w:ascii="Tahoma" w:eastAsia="Tahoma" w:hAnsi="Tahoma" w:cs="Tahoma"/>
          <w:sz w:val="20"/>
          <w:szCs w:val="20"/>
        </w:rPr>
        <w:t>e</w:t>
      </w:r>
      <w:r w:rsidRPr="00937774">
        <w:rPr>
          <w:rFonts w:ascii="Tahoma" w:eastAsia="Tahoma" w:hAnsi="Tahoma" w:cs="Tahoma"/>
          <w:sz w:val="20"/>
          <w:szCs w:val="20"/>
        </w:rPr>
        <w:t xml:space="preserve"> upadłościowe ani jego upadłość nie została ogłoszona, nie jest poddany procesowi likwidacyjnemu, a jego sprawy nie są objęte zarządzaniem komisarycznym lub sądowym</w:t>
      </w:r>
      <w:r>
        <w:rPr>
          <w:rFonts w:ascii="Tahoma" w:eastAsia="Tahoma" w:hAnsi="Tahoma" w:cs="Tahoma"/>
          <w:sz w:val="20"/>
          <w:szCs w:val="20"/>
        </w:rPr>
        <w:t>.</w:t>
      </w:r>
    </w:p>
    <w:p w14:paraId="61EC78BD" w14:textId="299D02B6" w:rsidR="00FA6D38" w:rsidRDefault="00F65075" w:rsidP="00F65075">
      <w:pPr>
        <w:widowControl w:val="0"/>
        <w:numPr>
          <w:ilvl w:val="0"/>
          <w:numId w:val="7"/>
        </w:numPr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Oferent zobowiązany jest dołączyć do oferty </w:t>
      </w:r>
      <w:r w:rsidR="00626B25">
        <w:rPr>
          <w:rFonts w:ascii="Tahoma" w:eastAsia="Tahoma" w:hAnsi="Tahoma" w:cs="Tahoma"/>
          <w:color w:val="000000"/>
          <w:sz w:val="20"/>
          <w:szCs w:val="20"/>
        </w:rPr>
        <w:t>1 potwierdzenie zrealizowanej usługi w zakresie wykonania zabudowy targowej wraz z usługą montażu i demontażu stoiska</w:t>
      </w:r>
      <w:r w:rsidR="00D66A98">
        <w:rPr>
          <w:rFonts w:ascii="Tahoma" w:eastAsia="Tahoma" w:hAnsi="Tahoma" w:cs="Tahoma"/>
          <w:color w:val="000000"/>
          <w:sz w:val="20"/>
          <w:szCs w:val="20"/>
        </w:rPr>
        <w:t xml:space="preserve"> oraz transportem elementów zabudowy</w:t>
      </w:r>
      <w:r w:rsidR="00626B25">
        <w:rPr>
          <w:rFonts w:ascii="Tahoma" w:eastAsia="Tahoma" w:hAnsi="Tahoma" w:cs="Tahoma"/>
          <w:color w:val="000000"/>
          <w:sz w:val="20"/>
          <w:szCs w:val="20"/>
        </w:rPr>
        <w:t xml:space="preserve"> dla imprezy targowej odbywającej się poza granicami Polski w formie referencji.</w:t>
      </w:r>
    </w:p>
    <w:p w14:paraId="0196D3D3" w14:textId="77777777" w:rsidR="00D66A98" w:rsidRPr="00D66A98" w:rsidRDefault="00D66A98" w:rsidP="00D66A98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284"/>
        </w:tabs>
        <w:spacing w:after="0" w:line="360" w:lineRule="auto"/>
        <w:ind w:left="72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660377CE" w14:textId="77777777" w:rsidR="00296C97" w:rsidRDefault="00000000">
      <w:pPr>
        <w:spacing w:after="0" w:line="360" w:lineRule="auto"/>
        <w:ind w:firstLine="284"/>
        <w:jc w:val="both"/>
        <w:rPr>
          <w:rFonts w:ascii="Tahoma" w:eastAsia="Tahoma" w:hAnsi="Tahoma" w:cs="Tahoma"/>
          <w:sz w:val="20"/>
          <w:szCs w:val="20"/>
          <w:u w:val="single"/>
        </w:rPr>
      </w:pPr>
      <w:r>
        <w:rPr>
          <w:rFonts w:ascii="Tahoma" w:eastAsia="Tahoma" w:hAnsi="Tahoma" w:cs="Tahoma"/>
          <w:sz w:val="20"/>
          <w:szCs w:val="20"/>
          <w:u w:val="single"/>
        </w:rPr>
        <w:t>Zamawiający warunki udziału w postępowaniu oceniał będzie zero-jedynkowo:</w:t>
      </w:r>
    </w:p>
    <w:p w14:paraId="2E18153F" w14:textId="77777777" w:rsidR="00296C97" w:rsidRDefault="00000000">
      <w:pPr>
        <w:spacing w:after="0" w:line="360" w:lineRule="auto"/>
        <w:ind w:left="284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- spełnia (1 pkt.),</w:t>
      </w:r>
    </w:p>
    <w:p w14:paraId="2C2780E5" w14:textId="0F281876" w:rsidR="00296C97" w:rsidRPr="00AC31B4" w:rsidRDefault="00000000" w:rsidP="00AC31B4">
      <w:pPr>
        <w:spacing w:after="0" w:line="360" w:lineRule="auto"/>
        <w:ind w:left="284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- nie spełnia (0 pkt.).</w:t>
      </w:r>
    </w:p>
    <w:p w14:paraId="02889F1F" w14:textId="77777777" w:rsidR="00296C97" w:rsidRDefault="00000000">
      <w:pPr>
        <w:widowControl w:val="0"/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Niespełnienie, któregokolwiek z wymienionych powyżej kryteriów dostępowych lub niezłożenie lub niepełne uzupełnienie, któregokolwiek z załączników skutkować będzie odrzuceniem oferty.</w:t>
      </w:r>
    </w:p>
    <w:p w14:paraId="4E4D1824" w14:textId="77777777" w:rsidR="00296C9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before="240" w:after="0" w:line="360" w:lineRule="auto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>Opis sposobu przedstawienia ceny:</w:t>
      </w:r>
    </w:p>
    <w:p w14:paraId="7EA3F98A" w14:textId="77777777" w:rsidR="00296C97" w:rsidRDefault="00000000">
      <w:pPr>
        <w:numPr>
          <w:ilvl w:val="0"/>
          <w:numId w:val="6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Oferent zobowiązany jest do podania ceny za realizację przedmiotu zamówienia zgodnie </w:t>
      </w:r>
      <w:r>
        <w:rPr>
          <w:rFonts w:ascii="Tahoma" w:eastAsia="Tahoma" w:hAnsi="Tahoma" w:cs="Tahoma"/>
          <w:sz w:val="20"/>
          <w:szCs w:val="20"/>
        </w:rPr>
        <w:br/>
        <w:t>z formularzem ofertowym.</w:t>
      </w:r>
    </w:p>
    <w:p w14:paraId="73A91984" w14:textId="77777777" w:rsidR="00296C97" w:rsidRDefault="00000000">
      <w:pPr>
        <w:numPr>
          <w:ilvl w:val="0"/>
          <w:numId w:val="6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Podana w ofercie cena może być wyrażona w PLN/EUR/USD. Oferent zobligowany jest do podania łącznej ceny, która musi uwzględniać wszystkie wymagania przedmiotowego zapytania </w:t>
      </w:r>
      <w:r>
        <w:rPr>
          <w:rFonts w:ascii="Tahoma" w:eastAsia="Tahoma" w:hAnsi="Tahoma" w:cs="Tahoma"/>
          <w:sz w:val="20"/>
          <w:szCs w:val="20"/>
        </w:rPr>
        <w:lastRenderedPageBreak/>
        <w:t>ofertowego oraz obejmować wszelkie koszty związane z terminowym i prawidłowym wykonaniem przedmiotu zamówienia oraz warunkami i wytycznymi stawianymi przez Zamawiającego, odnoszącymi się do przedmiotu zamówienia.</w:t>
      </w:r>
    </w:p>
    <w:p w14:paraId="3944DCDB" w14:textId="77777777" w:rsidR="00296C97" w:rsidRDefault="00000000">
      <w:pPr>
        <w:numPr>
          <w:ilvl w:val="0"/>
          <w:numId w:val="6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Ceny podane w EUR/USD zostaną przeliczone na PLN po średnim kursie NBP z dnia publikacji zapytania ofertowego.</w:t>
      </w:r>
    </w:p>
    <w:p w14:paraId="21D999CC" w14:textId="77777777" w:rsidR="00296C97" w:rsidRDefault="00000000">
      <w:pPr>
        <w:numPr>
          <w:ilvl w:val="0"/>
          <w:numId w:val="6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Cena dla przedmiotu zamówienia może być tylko jedna, nie dopuszcza się wariantowości cen. Wszelkiego rodzaju upusty, rabaty, powinny być od razu ujęte w obliczaniu ceny, tak by wyliczona cena za realizację przedmiotu zamówienia była ceną ostateczną, bez konieczności dokonywania przez Zamawiającego przeliczeń i innych działań w celu jej określenia.</w:t>
      </w:r>
    </w:p>
    <w:p w14:paraId="669A8D09" w14:textId="628975DD" w:rsidR="00087661" w:rsidRDefault="00000000" w:rsidP="00087661">
      <w:pPr>
        <w:numPr>
          <w:ilvl w:val="0"/>
          <w:numId w:val="6"/>
        </w:num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Ceną oferty jest cena netto za realizację przedmiotu zamówienia.</w:t>
      </w:r>
    </w:p>
    <w:p w14:paraId="73B43D58" w14:textId="77777777" w:rsidR="00087661" w:rsidRPr="00087661" w:rsidRDefault="00087661" w:rsidP="00087661">
      <w:pPr>
        <w:spacing w:after="0" w:line="360" w:lineRule="auto"/>
        <w:ind w:left="720"/>
        <w:jc w:val="both"/>
        <w:rPr>
          <w:rFonts w:ascii="Tahoma" w:eastAsia="Tahoma" w:hAnsi="Tahoma" w:cs="Tahoma"/>
          <w:sz w:val="20"/>
          <w:szCs w:val="20"/>
        </w:rPr>
      </w:pPr>
    </w:p>
    <w:p w14:paraId="7850E714" w14:textId="77777777" w:rsidR="00296C9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>Kryteria wyboru ofert:</w:t>
      </w:r>
    </w:p>
    <w:p w14:paraId="52BDDEC7" w14:textId="77777777" w:rsidR="00296C97" w:rsidRDefault="00296C97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59186384" w14:textId="77777777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Przedłożone oferty będą podlegały ocenie na podstawie następujących kryteriów:</w:t>
      </w:r>
    </w:p>
    <w:p w14:paraId="17AE9606" w14:textId="77777777" w:rsidR="00296C97" w:rsidRDefault="00296C97">
      <w:pPr>
        <w:spacing w:after="0" w:line="360" w:lineRule="auto"/>
        <w:ind w:left="360" w:firstLine="348"/>
        <w:jc w:val="both"/>
        <w:rPr>
          <w:rFonts w:ascii="Tahoma" w:eastAsia="Tahoma" w:hAnsi="Tahoma" w:cs="Tahoma"/>
          <w:sz w:val="20"/>
          <w:szCs w:val="20"/>
        </w:rPr>
      </w:pPr>
    </w:p>
    <w:p w14:paraId="1FBE1A35" w14:textId="77777777" w:rsidR="00296C97" w:rsidRDefault="00000000">
      <w:pPr>
        <w:spacing w:after="0" w:line="360" w:lineRule="auto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Kryterium 1 – cena netto – waga 100%.</w:t>
      </w:r>
    </w:p>
    <w:p w14:paraId="5B00154E" w14:textId="77777777" w:rsidR="00296C97" w:rsidRDefault="00296C97">
      <w:pPr>
        <w:spacing w:after="0" w:line="360" w:lineRule="auto"/>
        <w:ind w:left="360"/>
        <w:jc w:val="both"/>
        <w:rPr>
          <w:rFonts w:ascii="Tahoma" w:eastAsia="Tahoma" w:hAnsi="Tahoma" w:cs="Tahoma"/>
          <w:sz w:val="20"/>
          <w:szCs w:val="20"/>
        </w:rPr>
      </w:pPr>
    </w:p>
    <w:p w14:paraId="2D3E3810" w14:textId="77777777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  <w:u w:val="single"/>
        </w:rPr>
        <w:t>Wartość punktowa wyliczona zostanie następująco</w:t>
      </w:r>
      <w:r>
        <w:rPr>
          <w:rFonts w:ascii="Tahoma" w:eastAsia="Tahoma" w:hAnsi="Tahoma" w:cs="Tahoma"/>
          <w:sz w:val="20"/>
          <w:szCs w:val="20"/>
        </w:rPr>
        <w:t>:</w:t>
      </w:r>
    </w:p>
    <w:p w14:paraId="46F998C6" w14:textId="77777777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Cena: 100% - Wartość punktowa kryterium „Cena” (max 100 pkt.) wyliczana wg wzoru:</w:t>
      </w:r>
    </w:p>
    <w:p w14:paraId="7066D166" w14:textId="77777777" w:rsidR="00296C97" w:rsidRDefault="00296C97">
      <w:pPr>
        <w:spacing w:after="0" w:line="360" w:lineRule="auto"/>
        <w:ind w:left="360"/>
        <w:jc w:val="both"/>
        <w:rPr>
          <w:rFonts w:ascii="Tahoma" w:eastAsia="Tahoma" w:hAnsi="Tahoma" w:cs="Tahoma"/>
          <w:sz w:val="20"/>
          <w:szCs w:val="20"/>
        </w:rPr>
      </w:pPr>
    </w:p>
    <w:p w14:paraId="337C1E5B" w14:textId="77777777" w:rsidR="00296C97" w:rsidRDefault="00296C97">
      <w:pPr>
        <w:spacing w:after="0" w:line="360" w:lineRule="auto"/>
        <w:ind w:left="360"/>
        <w:jc w:val="both"/>
        <w:rPr>
          <w:rFonts w:ascii="Tahoma" w:eastAsia="Tahoma" w:hAnsi="Tahoma" w:cs="Tahoma"/>
          <w:sz w:val="20"/>
          <w:szCs w:val="20"/>
        </w:rPr>
      </w:pPr>
    </w:p>
    <w:p w14:paraId="3BA55CE7" w14:textId="77777777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bookmarkStart w:id="14" w:name="_heading=h.4d34og8" w:colFirst="0" w:colLast="0"/>
      <w:bookmarkEnd w:id="14"/>
      <w:r>
        <w:rPr>
          <w:rFonts w:ascii="Tahoma" w:eastAsia="Tahoma" w:hAnsi="Tahoma" w:cs="Tahoma"/>
          <w:sz w:val="20"/>
          <w:szCs w:val="20"/>
        </w:rPr>
        <w:t>Najniższa wartość oferty netto wśród otrzymanych ofert</w:t>
      </w:r>
    </w:p>
    <w:p w14:paraId="51E9ED92" w14:textId="77777777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--------------------------------------------------------------</w:t>
      </w:r>
      <w:r>
        <w:rPr>
          <w:rFonts w:ascii="Tahoma" w:eastAsia="Tahoma" w:hAnsi="Tahoma" w:cs="Tahoma"/>
          <w:sz w:val="20"/>
          <w:szCs w:val="20"/>
        </w:rPr>
        <w:tab/>
        <w:t>x 100</w:t>
      </w:r>
    </w:p>
    <w:p w14:paraId="164BEA36" w14:textId="77777777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Wartość netto wskazana w badanej ofercie</w:t>
      </w:r>
    </w:p>
    <w:p w14:paraId="462270FA" w14:textId="77777777" w:rsidR="000D1A58" w:rsidRDefault="000D1A58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7964C9DE" w14:textId="77777777" w:rsidR="00296C97" w:rsidRDefault="00296C97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2AA148F4" w14:textId="77777777" w:rsidR="00296C97" w:rsidRDefault="00000000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>Termin i sposób nadsyłania ofert:</w:t>
      </w:r>
    </w:p>
    <w:p w14:paraId="1AFE41F2" w14:textId="77777777" w:rsidR="00087661" w:rsidRDefault="00087661" w:rsidP="0008766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360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</w:p>
    <w:p w14:paraId="0878837F" w14:textId="723DAA57" w:rsidR="00296C97" w:rsidRDefault="00000000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Oferta powinna być przesłana do Zamawiającego za pośrednictwem platformy Bazy Konkurencyjności dostępnej pod adresem </w:t>
      </w:r>
      <w:r>
        <w:rPr>
          <w:rFonts w:ascii="Tahoma" w:eastAsia="Tahoma" w:hAnsi="Tahoma" w:cs="Tahoma"/>
          <w:color w:val="000000"/>
          <w:sz w:val="20"/>
          <w:szCs w:val="20"/>
          <w:u w:val="single"/>
        </w:rPr>
        <w:t>https://bazakonkurencyjnosci.funduszeeuropejskie.gov.pl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do końca dnia </w:t>
      </w:r>
      <w:r w:rsidR="00410FA4">
        <w:rPr>
          <w:rFonts w:ascii="Tahoma" w:eastAsia="Tahoma" w:hAnsi="Tahoma" w:cs="Tahoma"/>
          <w:b/>
          <w:sz w:val="20"/>
          <w:szCs w:val="20"/>
        </w:rPr>
        <w:t>10</w:t>
      </w:r>
      <w:r w:rsidR="007F045B">
        <w:rPr>
          <w:rFonts w:ascii="Tahoma" w:eastAsia="Tahoma" w:hAnsi="Tahoma" w:cs="Tahoma"/>
          <w:b/>
          <w:sz w:val="20"/>
          <w:szCs w:val="20"/>
        </w:rPr>
        <w:t>.1</w:t>
      </w:r>
      <w:r w:rsidR="00410FA4">
        <w:rPr>
          <w:rFonts w:ascii="Tahoma" w:eastAsia="Tahoma" w:hAnsi="Tahoma" w:cs="Tahoma"/>
          <w:b/>
          <w:sz w:val="20"/>
          <w:szCs w:val="20"/>
        </w:rPr>
        <w:t>2</w:t>
      </w:r>
      <w:r w:rsidR="007F045B">
        <w:rPr>
          <w:rFonts w:ascii="Tahoma" w:eastAsia="Tahoma" w:hAnsi="Tahoma" w:cs="Tahoma"/>
          <w:b/>
          <w:sz w:val="20"/>
          <w:szCs w:val="20"/>
        </w:rPr>
        <w:t>.202</w:t>
      </w:r>
      <w:r w:rsidR="005F7C8F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 xml:space="preserve"> 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>r.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(decyduje data wpływu oferty). Oferty złożone po terminie nie będą rozpatrywane. </w:t>
      </w:r>
    </w:p>
    <w:p w14:paraId="12596439" w14:textId="77777777" w:rsidR="00296C97" w:rsidRDefault="00296C97" w:rsidP="00D66A98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5B70EA7F" w14:textId="77777777" w:rsidR="00D83150" w:rsidRDefault="00D83150" w:rsidP="00D66A98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0A66A452" w14:textId="77777777" w:rsidR="00296C97" w:rsidRDefault="00000000">
      <w:pPr>
        <w:numPr>
          <w:ilvl w:val="0"/>
          <w:numId w:val="8"/>
        </w:numPr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  <w:r>
        <w:rPr>
          <w:rFonts w:ascii="Tahoma" w:eastAsia="Tahoma" w:hAnsi="Tahoma" w:cs="Tahoma"/>
          <w:b/>
          <w:sz w:val="20"/>
          <w:szCs w:val="20"/>
          <w:u w:val="single"/>
        </w:rPr>
        <w:t>Wybór zwycięskiej oferty:</w:t>
      </w:r>
    </w:p>
    <w:p w14:paraId="40E25A26" w14:textId="77777777" w:rsidR="00087661" w:rsidRDefault="00087661" w:rsidP="00087661">
      <w:pPr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</w:p>
    <w:p w14:paraId="1EBA8774" w14:textId="77777777" w:rsidR="00296C9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Zamawiający udzieli zamówienia Wykonawcy/Wykonawcom, którego/których oferta odpowiada wszystkim wymogom zawartym w zapytaniu ofertowym i zostanie oceniona </w:t>
      </w:r>
      <w:r>
        <w:rPr>
          <w:rFonts w:ascii="Tahoma" w:eastAsia="Tahoma" w:hAnsi="Tahoma" w:cs="Tahoma"/>
          <w:color w:val="000000"/>
          <w:sz w:val="20"/>
          <w:szCs w:val="20"/>
        </w:rPr>
        <w:lastRenderedPageBreak/>
        <w:t xml:space="preserve">w podanych kryteriach wyboru jako najkorzystniejsza – uzyskując najwyższą liczbę punktów (max 100 pkt. w odniesieniu do danego przedmiotu zamówienia). </w:t>
      </w:r>
    </w:p>
    <w:p w14:paraId="74EB2050" w14:textId="77777777" w:rsidR="00296C97" w:rsidRDefault="00000000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Wyboru Wykonawcy dokona Komisja Oceny Ofert, w skład której wejdą osoby bezstronne </w:t>
      </w:r>
      <w:r>
        <w:rPr>
          <w:rFonts w:ascii="Tahoma" w:eastAsia="Tahoma" w:hAnsi="Tahoma" w:cs="Tahoma"/>
          <w:color w:val="000000"/>
          <w:sz w:val="20"/>
          <w:szCs w:val="20"/>
        </w:rPr>
        <w:br/>
        <w:t xml:space="preserve">i obiektywne, które nie będą powiązane osobowe lub kapitałowo z wykonawcami, którzy złożyli oferty. </w:t>
      </w:r>
    </w:p>
    <w:p w14:paraId="522F9D51" w14:textId="37B73A6E" w:rsidR="007F045B" w:rsidRPr="00C937FA" w:rsidRDefault="00000000" w:rsidP="007F045B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Jeżeli Zamawiający nie będzie mógł wybrać najkorzystniejszej oferty ze względu na to, że złożone zostały oferty uzyskały taką samą liczbę punktów, Zamawiający wezwie Wykonawców, którzy złożyli te oferty, do złożenia - w terminie określonym przez Zamawiającego - ofert dodatkowych. Wykonawcy składając oferty dodatkowe, nie mogą zaoferować cen wyższych niż zaoferowane w złożonych ofertach.</w:t>
      </w:r>
    </w:p>
    <w:p w14:paraId="0D4ECDB2" w14:textId="77777777" w:rsidR="00296C97" w:rsidRDefault="00296C97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</w:p>
    <w:p w14:paraId="2335D7F1" w14:textId="77777777" w:rsidR="00296C97" w:rsidRDefault="00000000">
      <w:pPr>
        <w:numPr>
          <w:ilvl w:val="0"/>
          <w:numId w:val="8"/>
        </w:numPr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  <w:r>
        <w:rPr>
          <w:rFonts w:ascii="Tahoma" w:eastAsia="Tahoma" w:hAnsi="Tahoma" w:cs="Tahoma"/>
          <w:b/>
          <w:sz w:val="20"/>
          <w:szCs w:val="20"/>
          <w:u w:val="single"/>
        </w:rPr>
        <w:t>Termin wyboru oferty zwycięskiej:</w:t>
      </w:r>
    </w:p>
    <w:p w14:paraId="655B585D" w14:textId="77777777" w:rsidR="00087661" w:rsidRDefault="00087661" w:rsidP="00087661">
      <w:pPr>
        <w:spacing w:after="0" w:line="360" w:lineRule="auto"/>
        <w:ind w:left="360"/>
        <w:jc w:val="both"/>
        <w:rPr>
          <w:rFonts w:ascii="Tahoma" w:eastAsia="Tahoma" w:hAnsi="Tahoma" w:cs="Tahoma"/>
          <w:b/>
          <w:sz w:val="20"/>
          <w:szCs w:val="20"/>
          <w:u w:val="single"/>
        </w:rPr>
      </w:pPr>
    </w:p>
    <w:p w14:paraId="63AA0DD1" w14:textId="1C599180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Otwarcie ofert nastąpi w dniu </w:t>
      </w:r>
      <w:r w:rsidR="00410FA4">
        <w:rPr>
          <w:rFonts w:ascii="Tahoma" w:eastAsia="Tahoma" w:hAnsi="Tahoma" w:cs="Tahoma"/>
          <w:b/>
          <w:sz w:val="20"/>
          <w:szCs w:val="20"/>
        </w:rPr>
        <w:t>11</w:t>
      </w:r>
      <w:r>
        <w:rPr>
          <w:rFonts w:ascii="Tahoma" w:eastAsia="Tahoma" w:hAnsi="Tahoma" w:cs="Tahoma"/>
          <w:b/>
          <w:sz w:val="20"/>
          <w:szCs w:val="20"/>
        </w:rPr>
        <w:t>.</w:t>
      </w:r>
      <w:r w:rsidR="00087661">
        <w:rPr>
          <w:rFonts w:ascii="Tahoma" w:eastAsia="Tahoma" w:hAnsi="Tahoma" w:cs="Tahoma"/>
          <w:b/>
          <w:sz w:val="20"/>
          <w:szCs w:val="20"/>
        </w:rPr>
        <w:t>1</w:t>
      </w:r>
      <w:r w:rsidR="00410FA4">
        <w:rPr>
          <w:rFonts w:ascii="Tahoma" w:eastAsia="Tahoma" w:hAnsi="Tahoma" w:cs="Tahoma"/>
          <w:b/>
          <w:sz w:val="20"/>
          <w:szCs w:val="20"/>
        </w:rPr>
        <w:t>2</w:t>
      </w:r>
      <w:r>
        <w:rPr>
          <w:rFonts w:ascii="Tahoma" w:eastAsia="Tahoma" w:hAnsi="Tahoma" w:cs="Tahoma"/>
          <w:b/>
          <w:sz w:val="20"/>
          <w:szCs w:val="20"/>
        </w:rPr>
        <w:t>.202</w:t>
      </w:r>
      <w:r w:rsidR="005F7C8F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 xml:space="preserve"> r.</w:t>
      </w:r>
      <w:r>
        <w:rPr>
          <w:rFonts w:ascii="Tahoma" w:eastAsia="Tahoma" w:hAnsi="Tahoma" w:cs="Tahoma"/>
          <w:sz w:val="20"/>
          <w:szCs w:val="20"/>
        </w:rPr>
        <w:t xml:space="preserve"> o godz. </w:t>
      </w:r>
      <w:r>
        <w:rPr>
          <w:rFonts w:ascii="Tahoma" w:eastAsia="Tahoma" w:hAnsi="Tahoma" w:cs="Tahoma"/>
          <w:b/>
          <w:sz w:val="20"/>
          <w:szCs w:val="20"/>
        </w:rPr>
        <w:t>0</w:t>
      </w:r>
      <w:r w:rsidR="005F7C8F">
        <w:rPr>
          <w:rFonts w:ascii="Tahoma" w:eastAsia="Tahoma" w:hAnsi="Tahoma" w:cs="Tahoma"/>
          <w:b/>
          <w:sz w:val="20"/>
          <w:szCs w:val="20"/>
        </w:rPr>
        <w:t>9</w:t>
      </w:r>
      <w:r>
        <w:rPr>
          <w:rFonts w:ascii="Tahoma" w:eastAsia="Tahoma" w:hAnsi="Tahoma" w:cs="Tahoma"/>
          <w:b/>
          <w:sz w:val="20"/>
          <w:szCs w:val="20"/>
        </w:rPr>
        <w:t>:</w:t>
      </w:r>
      <w:r w:rsidR="005F7C8F">
        <w:rPr>
          <w:rFonts w:ascii="Tahoma" w:eastAsia="Tahoma" w:hAnsi="Tahoma" w:cs="Tahoma"/>
          <w:b/>
          <w:sz w:val="20"/>
          <w:szCs w:val="20"/>
        </w:rPr>
        <w:t>0</w:t>
      </w:r>
      <w:r>
        <w:rPr>
          <w:rFonts w:ascii="Tahoma" w:eastAsia="Tahoma" w:hAnsi="Tahoma" w:cs="Tahoma"/>
          <w:b/>
          <w:sz w:val="20"/>
          <w:szCs w:val="20"/>
        </w:rPr>
        <w:t>0</w:t>
      </w:r>
      <w:r>
        <w:rPr>
          <w:rFonts w:ascii="Tahoma" w:eastAsia="Tahoma" w:hAnsi="Tahoma" w:cs="Tahoma"/>
          <w:sz w:val="20"/>
          <w:szCs w:val="20"/>
        </w:rPr>
        <w:t>.</w:t>
      </w:r>
    </w:p>
    <w:p w14:paraId="0DE0FFE4" w14:textId="38BDAC8A" w:rsidR="00296C97" w:rsidRDefault="00000000">
      <w:pPr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 xml:space="preserve">Decyzja dotycząca wyboru oferty zwycięskiej zostanie ogłoszona </w:t>
      </w:r>
      <w:r w:rsidR="00410FA4">
        <w:rPr>
          <w:rFonts w:ascii="Tahoma" w:eastAsia="Tahoma" w:hAnsi="Tahoma" w:cs="Tahoma"/>
          <w:b/>
          <w:sz w:val="20"/>
          <w:szCs w:val="20"/>
        </w:rPr>
        <w:t>11</w:t>
      </w:r>
      <w:r w:rsidR="007F045B">
        <w:rPr>
          <w:rFonts w:ascii="Tahoma" w:eastAsia="Tahoma" w:hAnsi="Tahoma" w:cs="Tahoma"/>
          <w:b/>
          <w:sz w:val="20"/>
          <w:szCs w:val="20"/>
        </w:rPr>
        <w:t>.1</w:t>
      </w:r>
      <w:r w:rsidR="00410FA4">
        <w:rPr>
          <w:rFonts w:ascii="Tahoma" w:eastAsia="Tahoma" w:hAnsi="Tahoma" w:cs="Tahoma"/>
          <w:b/>
          <w:sz w:val="20"/>
          <w:szCs w:val="20"/>
        </w:rPr>
        <w:t>2</w:t>
      </w:r>
      <w:r>
        <w:rPr>
          <w:rFonts w:ascii="Tahoma" w:eastAsia="Tahoma" w:hAnsi="Tahoma" w:cs="Tahoma"/>
          <w:b/>
          <w:sz w:val="20"/>
          <w:szCs w:val="20"/>
        </w:rPr>
        <w:t>.202</w:t>
      </w:r>
      <w:r w:rsidR="005F7C8F">
        <w:rPr>
          <w:rFonts w:ascii="Tahoma" w:eastAsia="Tahoma" w:hAnsi="Tahoma" w:cs="Tahoma"/>
          <w:b/>
          <w:sz w:val="20"/>
          <w:szCs w:val="20"/>
        </w:rPr>
        <w:t>5</w:t>
      </w:r>
      <w:r>
        <w:rPr>
          <w:rFonts w:ascii="Tahoma" w:eastAsia="Tahoma" w:hAnsi="Tahoma" w:cs="Tahoma"/>
          <w:b/>
          <w:sz w:val="20"/>
          <w:szCs w:val="20"/>
        </w:rPr>
        <w:t xml:space="preserve"> r.</w:t>
      </w:r>
      <w:r>
        <w:rPr>
          <w:rFonts w:ascii="Tahoma" w:eastAsia="Tahoma" w:hAnsi="Tahoma" w:cs="Tahoma"/>
          <w:sz w:val="20"/>
          <w:szCs w:val="20"/>
        </w:rPr>
        <w:t xml:space="preserve"> o godz. </w:t>
      </w:r>
      <w:r w:rsidR="00C937FA">
        <w:rPr>
          <w:rFonts w:ascii="Tahoma" w:eastAsia="Tahoma" w:hAnsi="Tahoma" w:cs="Tahoma"/>
          <w:b/>
          <w:sz w:val="20"/>
          <w:szCs w:val="20"/>
        </w:rPr>
        <w:t>1</w:t>
      </w:r>
      <w:r w:rsidR="00651465">
        <w:rPr>
          <w:rFonts w:ascii="Tahoma" w:eastAsia="Tahoma" w:hAnsi="Tahoma" w:cs="Tahoma"/>
          <w:b/>
          <w:sz w:val="20"/>
          <w:szCs w:val="20"/>
        </w:rPr>
        <w:t>4</w:t>
      </w:r>
      <w:r w:rsidR="00C937FA">
        <w:rPr>
          <w:rFonts w:ascii="Tahoma" w:eastAsia="Tahoma" w:hAnsi="Tahoma" w:cs="Tahoma"/>
          <w:b/>
          <w:sz w:val="20"/>
          <w:szCs w:val="20"/>
        </w:rPr>
        <w:t>:</w:t>
      </w:r>
      <w:r w:rsidR="00651465">
        <w:rPr>
          <w:rFonts w:ascii="Tahoma" w:eastAsia="Tahoma" w:hAnsi="Tahoma" w:cs="Tahoma"/>
          <w:b/>
          <w:sz w:val="20"/>
          <w:szCs w:val="20"/>
        </w:rPr>
        <w:t>00</w:t>
      </w:r>
      <w:r>
        <w:rPr>
          <w:rFonts w:ascii="Tahoma" w:eastAsia="Tahoma" w:hAnsi="Tahoma" w:cs="Tahoma"/>
          <w:sz w:val="20"/>
          <w:szCs w:val="20"/>
        </w:rPr>
        <w:t>, w taki sam sposób, w jaki opublikowano niniejsze zapytanie ofertowe tj. na stronie:</w:t>
      </w:r>
    </w:p>
    <w:p w14:paraId="61B1C74B" w14:textId="14272488" w:rsidR="00C937FA" w:rsidRDefault="00087661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hyperlink r:id="rId9">
        <w:r>
          <w:rPr>
            <w:rFonts w:ascii="Tahoma" w:eastAsia="Tahoma" w:hAnsi="Tahoma" w:cs="Tahoma"/>
            <w:color w:val="000000"/>
            <w:sz w:val="20"/>
            <w:szCs w:val="20"/>
          </w:rPr>
          <w:t>https://bazakonkurencyjnosci.funduszeeuropejskie.gov.pl/</w:t>
        </w:r>
      </w:hyperlink>
    </w:p>
    <w:p w14:paraId="38D5F072" w14:textId="77777777" w:rsidR="00087661" w:rsidRPr="00087661" w:rsidRDefault="00087661">
      <w:pP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02B27F5E" w14:textId="1529BD05" w:rsidR="00087661" w:rsidRDefault="00000000" w:rsidP="00087661">
      <w:pPr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26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>Wykaz załączników</w:t>
      </w:r>
      <w:r w:rsidR="00087661"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>:</w:t>
      </w:r>
    </w:p>
    <w:p w14:paraId="6246994B" w14:textId="77777777" w:rsidR="00087661" w:rsidRPr="00087661" w:rsidRDefault="00087661" w:rsidP="00087661">
      <w:pPr>
        <w:pBdr>
          <w:top w:val="nil"/>
          <w:left w:val="nil"/>
          <w:bottom w:val="nil"/>
          <w:right w:val="nil"/>
          <w:between w:val="nil"/>
        </w:pBdr>
        <w:spacing w:after="0" w:line="360" w:lineRule="auto"/>
        <w:ind w:left="426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</w:p>
    <w:p w14:paraId="2AEA7A4B" w14:textId="77777777" w:rsidR="00296C97" w:rsidRDefault="00000000" w:rsidP="00087661">
      <w:pPr>
        <w:numPr>
          <w:ilvl w:val="0"/>
          <w:numId w:val="5"/>
        </w:numPr>
        <w:spacing w:after="0" w:line="360" w:lineRule="auto"/>
        <w:ind w:left="284" w:hanging="284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Załącznik nr 1</w:t>
      </w:r>
      <w:r>
        <w:rPr>
          <w:rFonts w:ascii="Tahoma" w:eastAsia="Tahoma" w:hAnsi="Tahoma" w:cs="Tahoma"/>
          <w:sz w:val="20"/>
          <w:szCs w:val="20"/>
        </w:rPr>
        <w:t>– Formularz ofertowy.</w:t>
      </w:r>
    </w:p>
    <w:p w14:paraId="00624A98" w14:textId="77777777" w:rsidR="00296C97" w:rsidRDefault="00000000">
      <w:pPr>
        <w:numPr>
          <w:ilvl w:val="0"/>
          <w:numId w:val="5"/>
        </w:numPr>
        <w:spacing w:after="0" w:line="360" w:lineRule="auto"/>
        <w:ind w:left="284" w:hanging="284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Załącznik nr 2</w:t>
      </w:r>
      <w:r>
        <w:rPr>
          <w:rFonts w:ascii="Tahoma" w:eastAsia="Tahoma" w:hAnsi="Tahoma" w:cs="Tahoma"/>
          <w:sz w:val="20"/>
          <w:szCs w:val="20"/>
        </w:rPr>
        <w:t xml:space="preserve"> – Oświadczenie o braku powiązań osobowych lub kapitałowych pomiędzy Oferentem a Zamawiającym. </w:t>
      </w:r>
    </w:p>
    <w:p w14:paraId="55D4574C" w14:textId="77777777" w:rsidR="00296C97" w:rsidRPr="005F7C8F" w:rsidRDefault="00000000">
      <w:pPr>
        <w:numPr>
          <w:ilvl w:val="0"/>
          <w:numId w:val="5"/>
        </w:numPr>
        <w:spacing w:after="0" w:line="360" w:lineRule="auto"/>
        <w:ind w:left="284" w:hanging="284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Załącznik nr 3 </w:t>
      </w:r>
      <w:r>
        <w:rPr>
          <w:rFonts w:ascii="Tahoma" w:eastAsia="Tahoma" w:hAnsi="Tahoma" w:cs="Tahoma"/>
          <w:sz w:val="20"/>
          <w:szCs w:val="20"/>
        </w:rPr>
        <w:t>– Oświadczenie o zdolności do wykonania zamówienia.</w:t>
      </w:r>
    </w:p>
    <w:p w14:paraId="7B80D8E4" w14:textId="1F87EFF3" w:rsidR="005F7C8F" w:rsidRPr="005F7C8F" w:rsidRDefault="005F7C8F" w:rsidP="005F7C8F">
      <w:pPr>
        <w:numPr>
          <w:ilvl w:val="0"/>
          <w:numId w:val="5"/>
        </w:numPr>
        <w:spacing w:after="0" w:line="360" w:lineRule="auto"/>
        <w:ind w:left="284" w:hanging="284"/>
        <w:jc w:val="both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Załącznik nr 4 </w:t>
      </w:r>
      <w:r>
        <w:rPr>
          <w:rFonts w:ascii="Tahoma" w:eastAsia="Tahoma" w:hAnsi="Tahoma" w:cs="Tahoma"/>
          <w:sz w:val="20"/>
          <w:szCs w:val="20"/>
        </w:rPr>
        <w:t xml:space="preserve">– </w:t>
      </w:r>
      <w:r w:rsidR="00F926E1">
        <w:rPr>
          <w:rFonts w:ascii="Tahoma" w:eastAsia="Tahoma" w:hAnsi="Tahoma" w:cs="Tahoma"/>
          <w:sz w:val="20"/>
          <w:szCs w:val="20"/>
        </w:rPr>
        <w:t>Wstępna wizualizacja zabudowy stoiska.</w:t>
      </w:r>
    </w:p>
    <w:p w14:paraId="1D20B4EB" w14:textId="190DAC40" w:rsidR="005F7C8F" w:rsidRDefault="005F7C8F" w:rsidP="005F7C8F">
      <w:pPr>
        <w:spacing w:after="0" w:line="360" w:lineRule="auto"/>
        <w:jc w:val="both"/>
        <w:rPr>
          <w:rFonts w:ascii="Tahoma" w:eastAsia="Tahoma" w:hAnsi="Tahoma" w:cs="Tahoma"/>
          <w:b/>
          <w:sz w:val="20"/>
          <w:szCs w:val="20"/>
        </w:rPr>
      </w:pPr>
    </w:p>
    <w:sectPr w:rsidR="005F7C8F">
      <w:headerReference w:type="default" r:id="rId10"/>
      <w:footerReference w:type="default" r:id="rId11"/>
      <w:pgSz w:w="11906" w:h="16838"/>
      <w:pgMar w:top="1417" w:right="1417" w:bottom="1417" w:left="1417" w:header="284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E01BF2" w14:textId="77777777" w:rsidR="007311A2" w:rsidRDefault="007311A2">
      <w:pPr>
        <w:spacing w:after="0" w:line="240" w:lineRule="auto"/>
      </w:pPr>
      <w:r>
        <w:separator/>
      </w:r>
    </w:p>
  </w:endnote>
  <w:endnote w:type="continuationSeparator" w:id="0">
    <w:p w14:paraId="4AC8F30F" w14:textId="77777777" w:rsidR="007311A2" w:rsidRDefault="007311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7046E3C2-43C5-4FF9-BEA3-4AEFF569095F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E6FF3A80-A3E5-44B4-92ED-70DD95FADE38}"/>
    <w:embedBold r:id="rId3" w:fontKey="{13A22777-B9C9-468F-AE38-6B69578AB083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4" w:fontKey="{5D14A40A-9E6B-4408-AB29-542C993F9F21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5" w:fontKey="{DD1E4FF1-0819-4448-9DC8-BA63F6904C97}"/>
    <w:embedItalic r:id="rId6" w:fontKey="{47D36795-67F1-4290-8ED2-2BD02BD9D60F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BC4F3039-A562-4EBC-A11B-13C8F91DCF9E}"/>
    <w:embedBold r:id="rId8" w:fontKey="{EC52C809-F7AA-495C-AE53-98849068B4B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9" w:fontKey="{2816C110-FCA3-47E0-B0E5-DF34E87D6081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66E9486" w14:textId="77777777" w:rsidR="00296C97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rFonts w:ascii="Tahoma" w:eastAsia="Tahoma" w:hAnsi="Tahoma" w:cs="Tahoma"/>
        <w:color w:val="000000"/>
        <w:sz w:val="20"/>
        <w:szCs w:val="20"/>
      </w:rPr>
      <w:t xml:space="preserve">Strona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PAGE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565596">
      <w:rPr>
        <w:rFonts w:ascii="Tahoma" w:eastAsia="Tahoma" w:hAnsi="Tahoma" w:cs="Tahoma"/>
        <w:b/>
        <w:noProof/>
        <w:color w:val="000000"/>
        <w:sz w:val="20"/>
        <w:szCs w:val="20"/>
      </w:rPr>
      <w:t>1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  <w:r>
      <w:rPr>
        <w:rFonts w:ascii="Tahoma" w:eastAsia="Tahoma" w:hAnsi="Tahoma" w:cs="Tahoma"/>
        <w:color w:val="000000"/>
        <w:sz w:val="20"/>
        <w:szCs w:val="20"/>
      </w:rPr>
      <w:t xml:space="preserve"> z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NUMPAGES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565596">
      <w:rPr>
        <w:rFonts w:ascii="Tahoma" w:eastAsia="Tahoma" w:hAnsi="Tahoma" w:cs="Tahoma"/>
        <w:b/>
        <w:noProof/>
        <w:color w:val="000000"/>
        <w:sz w:val="20"/>
        <w:szCs w:val="20"/>
      </w:rPr>
      <w:t>2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</w:p>
  <w:p w14:paraId="7B44A5ED" w14:textId="77777777" w:rsidR="00296C97" w:rsidRDefault="00296C9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B04B3AE" w14:textId="77777777" w:rsidR="007311A2" w:rsidRDefault="007311A2">
      <w:pPr>
        <w:spacing w:after="0" w:line="240" w:lineRule="auto"/>
      </w:pPr>
      <w:r>
        <w:separator/>
      </w:r>
    </w:p>
  </w:footnote>
  <w:footnote w:type="continuationSeparator" w:id="0">
    <w:p w14:paraId="09AE9A1E" w14:textId="77777777" w:rsidR="007311A2" w:rsidRDefault="007311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BA87675" w14:textId="23A81BB1" w:rsidR="00296C97" w:rsidRDefault="00325A07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  <w:r>
      <w:rPr>
        <w:noProof/>
      </w:rPr>
      <w:drawing>
        <wp:inline distT="0" distB="0" distL="0" distR="0" wp14:anchorId="033B269A" wp14:editId="282FC4F5">
          <wp:extent cx="5760720" cy="774700"/>
          <wp:effectExtent l="0" t="0" r="0" b="6350"/>
          <wp:docPr id="1266523889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6523889" name="Obraz 1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74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color w:val="000000"/>
      </w:rPr>
      <w:t xml:space="preserve"> 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EB61C0"/>
    <w:multiLevelType w:val="multilevel"/>
    <w:tmpl w:val="9012AE2A"/>
    <w:lvl w:ilvl="0">
      <w:start w:val="1"/>
      <w:numFmt w:val="lowerLetter"/>
      <w:lvlText w:val="%1)"/>
      <w:lvlJc w:val="left"/>
      <w:pPr>
        <w:ind w:left="730" w:hanging="360"/>
      </w:pPr>
    </w:lvl>
    <w:lvl w:ilvl="1">
      <w:start w:val="1"/>
      <w:numFmt w:val="lowerLetter"/>
      <w:lvlText w:val="%2."/>
      <w:lvlJc w:val="left"/>
      <w:pPr>
        <w:ind w:left="1450" w:hanging="360"/>
      </w:pPr>
    </w:lvl>
    <w:lvl w:ilvl="2">
      <w:start w:val="1"/>
      <w:numFmt w:val="lowerRoman"/>
      <w:lvlText w:val="%3."/>
      <w:lvlJc w:val="right"/>
      <w:pPr>
        <w:ind w:left="2170" w:hanging="180"/>
      </w:pPr>
    </w:lvl>
    <w:lvl w:ilvl="3">
      <w:start w:val="1"/>
      <w:numFmt w:val="decimal"/>
      <w:lvlText w:val="%4."/>
      <w:lvlJc w:val="left"/>
      <w:pPr>
        <w:ind w:left="2890" w:hanging="360"/>
      </w:pPr>
    </w:lvl>
    <w:lvl w:ilvl="4">
      <w:start w:val="1"/>
      <w:numFmt w:val="lowerLetter"/>
      <w:lvlText w:val="%5."/>
      <w:lvlJc w:val="left"/>
      <w:pPr>
        <w:ind w:left="3610" w:hanging="360"/>
      </w:pPr>
    </w:lvl>
    <w:lvl w:ilvl="5">
      <w:start w:val="1"/>
      <w:numFmt w:val="lowerRoman"/>
      <w:lvlText w:val="%6."/>
      <w:lvlJc w:val="right"/>
      <w:pPr>
        <w:ind w:left="4330" w:hanging="180"/>
      </w:pPr>
    </w:lvl>
    <w:lvl w:ilvl="6">
      <w:start w:val="1"/>
      <w:numFmt w:val="decimal"/>
      <w:lvlText w:val="%7."/>
      <w:lvlJc w:val="left"/>
      <w:pPr>
        <w:ind w:left="5050" w:hanging="360"/>
      </w:pPr>
    </w:lvl>
    <w:lvl w:ilvl="7">
      <w:start w:val="1"/>
      <w:numFmt w:val="lowerLetter"/>
      <w:lvlText w:val="%8."/>
      <w:lvlJc w:val="left"/>
      <w:pPr>
        <w:ind w:left="5770" w:hanging="360"/>
      </w:pPr>
    </w:lvl>
    <w:lvl w:ilvl="8">
      <w:start w:val="1"/>
      <w:numFmt w:val="lowerRoman"/>
      <w:lvlText w:val="%9."/>
      <w:lvlJc w:val="right"/>
      <w:pPr>
        <w:ind w:left="6490" w:hanging="180"/>
      </w:pPr>
    </w:lvl>
  </w:abstractNum>
  <w:abstractNum w:abstractNumId="1" w15:restartNumberingAfterBreak="0">
    <w:nsid w:val="07631F5F"/>
    <w:multiLevelType w:val="hybridMultilevel"/>
    <w:tmpl w:val="55261C6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CBA7054"/>
    <w:multiLevelType w:val="multilevel"/>
    <w:tmpl w:val="527CEA84"/>
    <w:lvl w:ilvl="0">
      <w:start w:val="1"/>
      <w:numFmt w:val="lowerLetter"/>
      <w:lvlText w:val="%1)"/>
      <w:lvlJc w:val="left"/>
      <w:pPr>
        <w:ind w:left="730" w:hanging="360"/>
      </w:pPr>
    </w:lvl>
    <w:lvl w:ilvl="1">
      <w:start w:val="1"/>
      <w:numFmt w:val="lowerLetter"/>
      <w:lvlText w:val="%2."/>
      <w:lvlJc w:val="left"/>
      <w:pPr>
        <w:ind w:left="1450" w:hanging="360"/>
      </w:pPr>
    </w:lvl>
    <w:lvl w:ilvl="2">
      <w:start w:val="1"/>
      <w:numFmt w:val="lowerRoman"/>
      <w:lvlText w:val="%3."/>
      <w:lvlJc w:val="right"/>
      <w:pPr>
        <w:ind w:left="2170" w:hanging="180"/>
      </w:pPr>
    </w:lvl>
    <w:lvl w:ilvl="3">
      <w:start w:val="1"/>
      <w:numFmt w:val="decimal"/>
      <w:lvlText w:val="%4."/>
      <w:lvlJc w:val="left"/>
      <w:pPr>
        <w:ind w:left="2890" w:hanging="360"/>
      </w:pPr>
    </w:lvl>
    <w:lvl w:ilvl="4">
      <w:start w:val="1"/>
      <w:numFmt w:val="lowerLetter"/>
      <w:lvlText w:val="%5."/>
      <w:lvlJc w:val="left"/>
      <w:pPr>
        <w:ind w:left="3610" w:hanging="360"/>
      </w:pPr>
    </w:lvl>
    <w:lvl w:ilvl="5">
      <w:start w:val="1"/>
      <w:numFmt w:val="lowerRoman"/>
      <w:lvlText w:val="%6."/>
      <w:lvlJc w:val="right"/>
      <w:pPr>
        <w:ind w:left="4330" w:hanging="180"/>
      </w:pPr>
    </w:lvl>
    <w:lvl w:ilvl="6">
      <w:start w:val="1"/>
      <w:numFmt w:val="decimal"/>
      <w:lvlText w:val="%7."/>
      <w:lvlJc w:val="left"/>
      <w:pPr>
        <w:ind w:left="5050" w:hanging="360"/>
      </w:pPr>
    </w:lvl>
    <w:lvl w:ilvl="7">
      <w:start w:val="1"/>
      <w:numFmt w:val="lowerLetter"/>
      <w:lvlText w:val="%8."/>
      <w:lvlJc w:val="left"/>
      <w:pPr>
        <w:ind w:left="5770" w:hanging="360"/>
      </w:pPr>
    </w:lvl>
    <w:lvl w:ilvl="8">
      <w:start w:val="1"/>
      <w:numFmt w:val="lowerRoman"/>
      <w:lvlText w:val="%9."/>
      <w:lvlJc w:val="right"/>
      <w:pPr>
        <w:ind w:left="6490" w:hanging="180"/>
      </w:pPr>
    </w:lvl>
  </w:abstractNum>
  <w:abstractNum w:abstractNumId="3" w15:restartNumberingAfterBreak="0">
    <w:nsid w:val="17B7709B"/>
    <w:multiLevelType w:val="multilevel"/>
    <w:tmpl w:val="6B10DF5C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12245F6"/>
    <w:multiLevelType w:val="multilevel"/>
    <w:tmpl w:val="6400A85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16E2559"/>
    <w:multiLevelType w:val="hybridMultilevel"/>
    <w:tmpl w:val="1FAC80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C115216"/>
    <w:multiLevelType w:val="multilevel"/>
    <w:tmpl w:val="D2A6D69C"/>
    <w:lvl w:ilvl="0">
      <w:start w:val="1"/>
      <w:numFmt w:val="lowerLetter"/>
      <w:lvlText w:val="%1)"/>
      <w:lvlJc w:val="left"/>
      <w:pPr>
        <w:ind w:left="1004" w:hanging="360"/>
      </w:pPr>
    </w:lvl>
    <w:lvl w:ilvl="1">
      <w:start w:val="1"/>
      <w:numFmt w:val="lowerLetter"/>
      <w:lvlText w:val="%2."/>
      <w:lvlJc w:val="left"/>
      <w:pPr>
        <w:ind w:left="1724" w:hanging="360"/>
      </w:pPr>
    </w:lvl>
    <w:lvl w:ilvl="2">
      <w:start w:val="1"/>
      <w:numFmt w:val="lowerRoman"/>
      <w:lvlText w:val="%3."/>
      <w:lvlJc w:val="right"/>
      <w:pPr>
        <w:ind w:left="2444" w:hanging="180"/>
      </w:pPr>
    </w:lvl>
    <w:lvl w:ilvl="3">
      <w:start w:val="1"/>
      <w:numFmt w:val="decimal"/>
      <w:lvlText w:val="%4."/>
      <w:lvlJc w:val="left"/>
      <w:pPr>
        <w:ind w:left="3164" w:hanging="360"/>
      </w:pPr>
    </w:lvl>
    <w:lvl w:ilvl="4">
      <w:start w:val="1"/>
      <w:numFmt w:val="lowerLetter"/>
      <w:lvlText w:val="%5."/>
      <w:lvlJc w:val="left"/>
      <w:pPr>
        <w:ind w:left="3884" w:hanging="360"/>
      </w:pPr>
    </w:lvl>
    <w:lvl w:ilvl="5">
      <w:start w:val="1"/>
      <w:numFmt w:val="lowerRoman"/>
      <w:lvlText w:val="%6."/>
      <w:lvlJc w:val="right"/>
      <w:pPr>
        <w:ind w:left="4604" w:hanging="180"/>
      </w:pPr>
    </w:lvl>
    <w:lvl w:ilvl="6">
      <w:start w:val="1"/>
      <w:numFmt w:val="decimal"/>
      <w:lvlText w:val="%7."/>
      <w:lvlJc w:val="left"/>
      <w:pPr>
        <w:ind w:left="5324" w:hanging="360"/>
      </w:pPr>
    </w:lvl>
    <w:lvl w:ilvl="7">
      <w:start w:val="1"/>
      <w:numFmt w:val="lowerLetter"/>
      <w:lvlText w:val="%8."/>
      <w:lvlJc w:val="left"/>
      <w:pPr>
        <w:ind w:left="6044" w:hanging="360"/>
      </w:pPr>
    </w:lvl>
    <w:lvl w:ilvl="8">
      <w:start w:val="1"/>
      <w:numFmt w:val="lowerRoman"/>
      <w:lvlText w:val="%9."/>
      <w:lvlJc w:val="right"/>
      <w:pPr>
        <w:ind w:left="6764" w:hanging="180"/>
      </w:pPr>
    </w:lvl>
  </w:abstractNum>
  <w:abstractNum w:abstractNumId="7" w15:restartNumberingAfterBreak="0">
    <w:nsid w:val="3377F925"/>
    <w:multiLevelType w:val="hybridMultilevel"/>
    <w:tmpl w:val="70FCDC46"/>
    <w:lvl w:ilvl="0" w:tplc="2C86594E">
      <w:start w:val="1"/>
      <w:numFmt w:val="bullet"/>
      <w:lvlText w:val="-"/>
      <w:lvlJc w:val="left"/>
      <w:pPr>
        <w:ind w:left="1080" w:hanging="360"/>
      </w:pPr>
      <w:rPr>
        <w:rFonts w:ascii="Aptos" w:hAnsi="Aptos" w:hint="default"/>
      </w:rPr>
    </w:lvl>
    <w:lvl w:ilvl="1" w:tplc="8ABAAA4C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D14CCCDA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6CE032CC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F8E9BB4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BC5EE8F8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E448448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F88CFD6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2C00290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 w15:restartNumberingAfterBreak="0">
    <w:nsid w:val="37201566"/>
    <w:multiLevelType w:val="multilevel"/>
    <w:tmpl w:val="1D1AE0AE"/>
    <w:lvl w:ilvl="0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72B0624"/>
    <w:multiLevelType w:val="multilevel"/>
    <w:tmpl w:val="9AB45C6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9307FCA"/>
    <w:multiLevelType w:val="multilevel"/>
    <w:tmpl w:val="621EAC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 w15:restartNumberingAfterBreak="0">
    <w:nsid w:val="4F7F0830"/>
    <w:multiLevelType w:val="multilevel"/>
    <w:tmpl w:val="B074DFAE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214DC2"/>
    <w:multiLevelType w:val="hybridMultilevel"/>
    <w:tmpl w:val="C5FABDC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A1C0529"/>
    <w:multiLevelType w:val="multilevel"/>
    <w:tmpl w:val="5516B31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1906AA7"/>
    <w:multiLevelType w:val="multilevel"/>
    <w:tmpl w:val="94C27C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725E4697"/>
    <w:multiLevelType w:val="multilevel"/>
    <w:tmpl w:val="AFF83AD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6FA3297"/>
    <w:multiLevelType w:val="multilevel"/>
    <w:tmpl w:val="03BEF48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EA30F05"/>
    <w:multiLevelType w:val="multilevel"/>
    <w:tmpl w:val="C24C8A5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753431572">
    <w:abstractNumId w:val="0"/>
  </w:num>
  <w:num w:numId="2" w16cid:durableId="1523787215">
    <w:abstractNumId w:val="6"/>
  </w:num>
  <w:num w:numId="3" w16cid:durableId="1961179280">
    <w:abstractNumId w:val="2"/>
  </w:num>
  <w:num w:numId="4" w16cid:durableId="1560021193">
    <w:abstractNumId w:val="16"/>
  </w:num>
  <w:num w:numId="5" w16cid:durableId="642389775">
    <w:abstractNumId w:val="8"/>
  </w:num>
  <w:num w:numId="6" w16cid:durableId="45227916">
    <w:abstractNumId w:val="13"/>
  </w:num>
  <w:num w:numId="7" w16cid:durableId="301348659">
    <w:abstractNumId w:val="9"/>
  </w:num>
  <w:num w:numId="8" w16cid:durableId="713508287">
    <w:abstractNumId w:val="3"/>
  </w:num>
  <w:num w:numId="9" w16cid:durableId="2073769981">
    <w:abstractNumId w:val="15"/>
  </w:num>
  <w:num w:numId="10" w16cid:durableId="1661812323">
    <w:abstractNumId w:val="1"/>
  </w:num>
  <w:num w:numId="11" w16cid:durableId="1419017781">
    <w:abstractNumId w:val="11"/>
  </w:num>
  <w:num w:numId="12" w16cid:durableId="746027820">
    <w:abstractNumId w:val="17"/>
  </w:num>
  <w:num w:numId="13" w16cid:durableId="1853490475">
    <w:abstractNumId w:val="10"/>
  </w:num>
  <w:num w:numId="14" w16cid:durableId="466775344">
    <w:abstractNumId w:val="5"/>
  </w:num>
  <w:num w:numId="15" w16cid:durableId="1022783457">
    <w:abstractNumId w:val="12"/>
  </w:num>
  <w:num w:numId="16" w16cid:durableId="1460538596">
    <w:abstractNumId w:val="14"/>
  </w:num>
  <w:num w:numId="17" w16cid:durableId="638649278">
    <w:abstractNumId w:val="7"/>
  </w:num>
  <w:num w:numId="18" w16cid:durableId="118347766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96C97"/>
    <w:rsid w:val="00041C55"/>
    <w:rsid w:val="00053CB4"/>
    <w:rsid w:val="00087661"/>
    <w:rsid w:val="000D04EF"/>
    <w:rsid w:val="000D1A58"/>
    <w:rsid w:val="000E4C8F"/>
    <w:rsid w:val="000F1B1E"/>
    <w:rsid w:val="00151911"/>
    <w:rsid w:val="0015719E"/>
    <w:rsid w:val="001913CB"/>
    <w:rsid w:val="001B6A6E"/>
    <w:rsid w:val="001C29A8"/>
    <w:rsid w:val="001E65A1"/>
    <w:rsid w:val="00246BCA"/>
    <w:rsid w:val="00253D4F"/>
    <w:rsid w:val="00254617"/>
    <w:rsid w:val="00276B38"/>
    <w:rsid w:val="00296C97"/>
    <w:rsid w:val="002D50C0"/>
    <w:rsid w:val="00315C9A"/>
    <w:rsid w:val="00325A07"/>
    <w:rsid w:val="003302C8"/>
    <w:rsid w:val="003766EE"/>
    <w:rsid w:val="003A189B"/>
    <w:rsid w:val="003D2289"/>
    <w:rsid w:val="003E072D"/>
    <w:rsid w:val="00410FA4"/>
    <w:rsid w:val="004207AE"/>
    <w:rsid w:val="00456C7D"/>
    <w:rsid w:val="0047125E"/>
    <w:rsid w:val="00480F5A"/>
    <w:rsid w:val="004873F9"/>
    <w:rsid w:val="004B5B9E"/>
    <w:rsid w:val="00544481"/>
    <w:rsid w:val="00560638"/>
    <w:rsid w:val="00565596"/>
    <w:rsid w:val="005B1652"/>
    <w:rsid w:val="005E2EEE"/>
    <w:rsid w:val="005E6048"/>
    <w:rsid w:val="005F7C8F"/>
    <w:rsid w:val="00626B25"/>
    <w:rsid w:val="00651465"/>
    <w:rsid w:val="00712998"/>
    <w:rsid w:val="007311A2"/>
    <w:rsid w:val="00745869"/>
    <w:rsid w:val="00783D3A"/>
    <w:rsid w:val="007F045B"/>
    <w:rsid w:val="00824C8B"/>
    <w:rsid w:val="00825E6C"/>
    <w:rsid w:val="00893CD6"/>
    <w:rsid w:val="00901E10"/>
    <w:rsid w:val="00940649"/>
    <w:rsid w:val="009518DA"/>
    <w:rsid w:val="009565B2"/>
    <w:rsid w:val="009A13FE"/>
    <w:rsid w:val="009B32C5"/>
    <w:rsid w:val="009C5AE9"/>
    <w:rsid w:val="009D627E"/>
    <w:rsid w:val="00A05B0A"/>
    <w:rsid w:val="00A34770"/>
    <w:rsid w:val="00A65D81"/>
    <w:rsid w:val="00AA0485"/>
    <w:rsid w:val="00AC31B4"/>
    <w:rsid w:val="00AD3DE0"/>
    <w:rsid w:val="00AE2F22"/>
    <w:rsid w:val="00B0755F"/>
    <w:rsid w:val="00B20149"/>
    <w:rsid w:val="00B21571"/>
    <w:rsid w:val="00B631F7"/>
    <w:rsid w:val="00B70D18"/>
    <w:rsid w:val="00B97DC3"/>
    <w:rsid w:val="00BF0552"/>
    <w:rsid w:val="00C1354A"/>
    <w:rsid w:val="00C55561"/>
    <w:rsid w:val="00C937FA"/>
    <w:rsid w:val="00CA5921"/>
    <w:rsid w:val="00CB2140"/>
    <w:rsid w:val="00D31696"/>
    <w:rsid w:val="00D55EA5"/>
    <w:rsid w:val="00D60C95"/>
    <w:rsid w:val="00D66A98"/>
    <w:rsid w:val="00D81A48"/>
    <w:rsid w:val="00D83150"/>
    <w:rsid w:val="00DB13C8"/>
    <w:rsid w:val="00DC4319"/>
    <w:rsid w:val="00DE4A1D"/>
    <w:rsid w:val="00E21171"/>
    <w:rsid w:val="00E31E89"/>
    <w:rsid w:val="00E72B26"/>
    <w:rsid w:val="00EF7852"/>
    <w:rsid w:val="00F400BC"/>
    <w:rsid w:val="00F65075"/>
    <w:rsid w:val="00F71DC9"/>
    <w:rsid w:val="00F926E1"/>
    <w:rsid w:val="00F971C5"/>
    <w:rsid w:val="00FA6D38"/>
    <w:rsid w:val="00FC1F15"/>
    <w:rsid w:val="00FF11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9511C07"/>
  <w15:docId w15:val="{7ED1AA69-7F61-4657-9E2E-CF2C49754C3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51465"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579E"/>
  </w:style>
  <w:style w:type="paragraph" w:styleId="Stopka">
    <w:name w:val="footer"/>
    <w:basedOn w:val="Normalny"/>
    <w:link w:val="Stopka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579E"/>
  </w:style>
  <w:style w:type="paragraph" w:styleId="Tekstdymka">
    <w:name w:val="Balloon Text"/>
    <w:basedOn w:val="Normalny"/>
    <w:link w:val="TekstdymkaZnak"/>
    <w:uiPriority w:val="99"/>
    <w:semiHidden/>
    <w:unhideWhenUsed/>
    <w:rsid w:val="006557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5579E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B438A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438A9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815F3C"/>
    <w:rPr>
      <w:color w:val="808080"/>
      <w:shd w:val="clear" w:color="auto" w:fill="E6E6E6"/>
    </w:rPr>
  </w:style>
  <w:style w:type="table" w:styleId="Tabela-Siatka">
    <w:name w:val="Table Grid"/>
    <w:basedOn w:val="Standardowy"/>
    <w:uiPriority w:val="39"/>
    <w:rsid w:val="000F3D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F3DA5"/>
    <w:pPr>
      <w:ind w:left="720"/>
      <w:contextualSpacing/>
    </w:pPr>
  </w:style>
  <w:style w:type="character" w:customStyle="1" w:styleId="im">
    <w:name w:val="im"/>
    <w:basedOn w:val="Domylnaczcionkaakapitu"/>
    <w:rsid w:val="00463C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C32EB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C32E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C32EB"/>
    <w:rPr>
      <w:vertAlign w:val="superscript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836AAF"/>
    <w:rPr>
      <w:color w:val="808080"/>
      <w:shd w:val="clear" w:color="auto" w:fill="E6E6E6"/>
    </w:rPr>
  </w:style>
  <w:style w:type="paragraph" w:styleId="NormalnyWeb">
    <w:name w:val="Normal (Web)"/>
    <w:basedOn w:val="Normalny"/>
    <w:uiPriority w:val="99"/>
    <w:unhideWhenUsed/>
    <w:rsid w:val="005503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st">
    <w:name w:val="st"/>
    <w:basedOn w:val="Domylnaczcionkaakapitu"/>
    <w:rsid w:val="00346244"/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782561"/>
    <w:rPr>
      <w:color w:val="605E5C"/>
      <w:shd w:val="clear" w:color="auto" w:fill="E1DFDD"/>
    </w:rPr>
  </w:style>
  <w:style w:type="numbering" w:customStyle="1" w:styleId="Zaimportowanystyl1">
    <w:name w:val="Zaimportowany styl 1"/>
    <w:rsid w:val="00B04A4A"/>
  </w:style>
  <w:style w:type="character" w:customStyle="1" w:styleId="Hyperlink0">
    <w:name w:val="Hyperlink.0"/>
    <w:basedOn w:val="Domylnaczcionkaakapitu"/>
    <w:rsid w:val="00B04A4A"/>
    <w:rPr>
      <w:color w:val="000000"/>
      <w:u w:val="single" w:color="000000"/>
    </w:rPr>
  </w:style>
  <w:style w:type="character" w:customStyle="1" w:styleId="Nierozpoznanawzmianka5">
    <w:name w:val="Nierozpoznana wzmianka5"/>
    <w:basedOn w:val="Domylnaczcionkaakapitu"/>
    <w:uiPriority w:val="99"/>
    <w:semiHidden/>
    <w:unhideWhenUsed/>
    <w:rsid w:val="00AA762D"/>
    <w:rPr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unhideWhenUsed/>
    <w:rsid w:val="00394C9F"/>
    <w:pPr>
      <w:spacing w:after="120" w:line="276" w:lineRule="auto"/>
    </w:pPr>
    <w:rPr>
      <w:rFonts w:ascii="Arial" w:hAnsi="Arial" w:cs="Times New Roman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394C9F"/>
    <w:rPr>
      <w:rFonts w:ascii="Arial" w:eastAsia="Calibri" w:hAnsi="Arial" w:cs="Times New Roman"/>
    </w:rPr>
  </w:style>
  <w:style w:type="paragraph" w:customStyle="1" w:styleId="srodekgruby">
    <w:name w:val="srodek gruby"/>
    <w:basedOn w:val="Normalny"/>
    <w:rsid w:val="00BF76EB"/>
    <w:pPr>
      <w:suppressAutoHyphens/>
      <w:spacing w:after="280" w:line="254" w:lineRule="auto"/>
      <w:ind w:left="10" w:right="50"/>
    </w:pPr>
    <w:rPr>
      <w:rFonts w:ascii="Times New Roman" w:eastAsia="Times New Roman" w:hAnsi="Times New Roman" w:cs="Times New Roman"/>
      <w:color w:val="00000A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9C6127"/>
    <w:rPr>
      <w:color w:val="605E5C"/>
      <w:shd w:val="clear" w:color="auto" w:fill="E1DFDD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1B023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1B023B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1B023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1B023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1B023B"/>
    <w:rPr>
      <w:b/>
      <w:bCs/>
      <w:sz w:val="20"/>
      <w:szCs w:val="20"/>
    </w:rPr>
  </w:style>
  <w:style w:type="character" w:customStyle="1" w:styleId="hgkelc">
    <w:name w:val="hgkelc"/>
    <w:basedOn w:val="Domylnaczcionkaakapitu"/>
    <w:rsid w:val="009A762D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559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2536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122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70188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681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03336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0483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8117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7156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808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581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60841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289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39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007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506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8366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131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64649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641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0337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2586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625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755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764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3500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7056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4417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3549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956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hyperlink" Target="https://bazakonkurencyjnosci.funduszeeuropejskie.gov.pl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aRLQL3fUVkKTEFHRDSxD6H1gF7w==">CgMxLjAyCGguZ2pkZ3hzMgloLjMwajB6bGwyCWguMWZvYjl0ZTIJaC4zem55c2g3MgloLjJldDkycDAyCGgudHlqY3d0MgloLjNkeTZ2a20yCWguMXQzaDVzZjIJaC40ZDM0b2c4OAByITF6VmhxWXlWNlo5Y0h1Q0xieFBDd1pTR0FYNHlibEhpWg==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F56CB97C-002B-43E8-9F06-4B0B7D498E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286</TotalTime>
  <Pages>8</Pages>
  <Words>2465</Words>
  <Characters>14794</Characters>
  <Application>Microsoft Office Word</Application>
  <DocSecurity>0</DocSecurity>
  <Lines>123</Lines>
  <Paragraphs>34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Kutkiewicz-Słomka</dc:creator>
  <cp:lastModifiedBy>Monika Kutkiewicz-Słomka</cp:lastModifiedBy>
  <cp:revision>35</cp:revision>
  <dcterms:created xsi:type="dcterms:W3CDTF">2024-11-29T18:45:00Z</dcterms:created>
  <dcterms:modified xsi:type="dcterms:W3CDTF">2025-12-03T13:37:00Z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0x01010060C14AACBC20FD4494107457081EFDF2</vt:lpwstr>
  </property>
</Properties>
</file>